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0992B478"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100</w:t>
      </w:r>
      <w:r w:rsidR="00240B7D" w:rsidRPr="004D0A83">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4636B6" w:rsidRPr="004D0A83">
        <w:rPr>
          <w:rFonts w:ascii="Arial" w:hAnsi="Arial" w:cs="Arial"/>
          <w:b/>
          <w:bCs/>
          <w:sz w:val="22"/>
          <w:szCs w:val="22"/>
          <w:lang w:eastAsia="ja-JP"/>
        </w:rPr>
        <w:t>R1-</w:t>
      </w:r>
      <w:r w:rsidR="00240B7D" w:rsidRPr="004D0A83">
        <w:rPr>
          <w:rFonts w:ascii="Arial" w:hAnsi="Arial" w:cs="Arial"/>
          <w:b/>
          <w:bCs/>
          <w:sz w:val="22"/>
          <w:szCs w:val="22"/>
          <w:lang w:eastAsia="ja-JP"/>
        </w:rPr>
        <w:t>200</w:t>
      </w:r>
      <w:r w:rsidR="001D3837" w:rsidRPr="004D0A83">
        <w:rPr>
          <w:rFonts w:ascii="Arial" w:hAnsi="Arial" w:cs="Arial"/>
          <w:b/>
          <w:bCs/>
          <w:sz w:val="22"/>
          <w:szCs w:val="22"/>
          <w:lang w:eastAsia="ja-JP"/>
        </w:rPr>
        <w:t>1793</w:t>
      </w:r>
    </w:p>
    <w:p w14:paraId="56777846" w14:textId="38CBC307" w:rsidR="00AE3AD8" w:rsidRPr="004D0A83" w:rsidRDefault="006B486C" w:rsidP="008112C2">
      <w:pPr>
        <w:pStyle w:val="Header"/>
        <w:tabs>
          <w:tab w:val="right" w:pos="8280"/>
          <w:tab w:val="right" w:pos="9781"/>
        </w:tabs>
        <w:spacing w:after="120"/>
        <w:ind w:right="-58"/>
        <w:rPr>
          <w:rFonts w:cs="Arial"/>
          <w:bCs/>
          <w:sz w:val="22"/>
          <w:szCs w:val="22"/>
          <w:lang w:eastAsia="ja-JP"/>
        </w:rPr>
      </w:pPr>
      <w:r w:rsidRPr="004D0A83">
        <w:rPr>
          <w:rFonts w:cs="Arial"/>
          <w:bCs/>
          <w:noProof w:val="0"/>
          <w:sz w:val="22"/>
          <w:szCs w:val="22"/>
          <w:lang w:eastAsia="ja-JP"/>
        </w:rPr>
        <w:t>E</w:t>
      </w:r>
      <w:r w:rsidR="00B5195D">
        <w:rPr>
          <w:rFonts w:cs="Arial"/>
          <w:bCs/>
          <w:noProof w:val="0"/>
          <w:sz w:val="22"/>
          <w:szCs w:val="22"/>
          <w:lang w:eastAsia="ja-JP"/>
        </w:rPr>
        <w:t xml:space="preserve">lectronic </w:t>
      </w:r>
      <w:r w:rsidRPr="004D0A83">
        <w:rPr>
          <w:rFonts w:cs="Arial"/>
          <w:bCs/>
          <w:noProof w:val="0"/>
          <w:sz w:val="22"/>
          <w:szCs w:val="22"/>
          <w:lang w:eastAsia="ja-JP"/>
        </w:rPr>
        <w:t>Meeting</w:t>
      </w:r>
      <w:r w:rsidR="00AE3AD8" w:rsidRPr="004D0A83">
        <w:rPr>
          <w:rFonts w:cs="Arial"/>
          <w:bCs/>
          <w:noProof w:val="0"/>
          <w:sz w:val="22"/>
          <w:szCs w:val="22"/>
          <w:lang w:eastAsia="ja-JP"/>
        </w:rPr>
        <w:t xml:space="preserve">, </w:t>
      </w:r>
      <w:r w:rsidR="00D568F3" w:rsidRPr="004D0A83">
        <w:rPr>
          <w:rFonts w:cs="Arial"/>
          <w:bCs/>
          <w:noProof w:val="0"/>
          <w:sz w:val="22"/>
          <w:szCs w:val="22"/>
          <w:lang w:eastAsia="ja-JP"/>
        </w:rPr>
        <w:t>20</w:t>
      </w:r>
      <w:r w:rsidR="00D568F3" w:rsidRPr="004D0A83">
        <w:rPr>
          <w:rFonts w:cs="Arial"/>
          <w:bCs/>
          <w:noProof w:val="0"/>
          <w:sz w:val="22"/>
          <w:szCs w:val="22"/>
          <w:vertAlign w:val="superscript"/>
          <w:lang w:eastAsia="ja-JP"/>
        </w:rPr>
        <w:t>th</w:t>
      </w:r>
      <w:r w:rsidR="00D568F3" w:rsidRPr="004D0A83">
        <w:rPr>
          <w:rFonts w:cs="Arial"/>
          <w:bCs/>
          <w:noProof w:val="0"/>
          <w:sz w:val="22"/>
          <w:szCs w:val="22"/>
          <w:lang w:eastAsia="ja-JP"/>
        </w:rPr>
        <w:t xml:space="preserve"> </w:t>
      </w:r>
      <w:r w:rsidR="008B7D18" w:rsidRPr="004D0A83">
        <w:rPr>
          <w:rFonts w:cs="Arial"/>
          <w:bCs/>
          <w:noProof w:val="0"/>
          <w:sz w:val="22"/>
          <w:szCs w:val="22"/>
          <w:lang w:eastAsia="ja-JP"/>
        </w:rPr>
        <w:t xml:space="preserve">– </w:t>
      </w:r>
      <w:r w:rsidR="00D568F3" w:rsidRPr="004D0A83">
        <w:rPr>
          <w:rFonts w:cs="Arial"/>
          <w:bCs/>
          <w:noProof w:val="0"/>
          <w:sz w:val="22"/>
          <w:szCs w:val="22"/>
          <w:lang w:eastAsia="ja-JP"/>
        </w:rPr>
        <w:t>30</w:t>
      </w:r>
      <w:r w:rsidR="00D568F3" w:rsidRPr="004D0A83">
        <w:rPr>
          <w:rFonts w:cs="Arial"/>
          <w:bCs/>
          <w:noProof w:val="0"/>
          <w:sz w:val="22"/>
          <w:szCs w:val="22"/>
          <w:vertAlign w:val="superscript"/>
          <w:lang w:eastAsia="ja-JP"/>
        </w:rPr>
        <w:t>th</w:t>
      </w:r>
      <w:r w:rsidR="00D568F3" w:rsidRPr="004D0A83">
        <w:rPr>
          <w:rFonts w:cs="Arial"/>
          <w:bCs/>
          <w:noProof w:val="0"/>
          <w:sz w:val="22"/>
          <w:szCs w:val="22"/>
          <w:lang w:eastAsia="ja-JP"/>
        </w:rPr>
        <w:t xml:space="preserve"> April </w:t>
      </w:r>
      <w:r w:rsidR="00F07B15" w:rsidRPr="004D0A83">
        <w:rPr>
          <w:rFonts w:cs="Arial"/>
          <w:bCs/>
          <w:noProof w:val="0"/>
          <w:sz w:val="22"/>
          <w:szCs w:val="22"/>
          <w:lang w:eastAsia="ja-JP"/>
        </w:rPr>
        <w:t>2020</w:t>
      </w:r>
    </w:p>
    <w:p w14:paraId="2107E178" w14:textId="68F0A04F" w:rsidR="0045740A" w:rsidRPr="004D0A83" w:rsidRDefault="0045740A"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330EE96"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866906" w:rsidRPr="004D0A83">
        <w:rPr>
          <w:b w:val="0"/>
          <w:sz w:val="22"/>
          <w:szCs w:val="22"/>
        </w:rPr>
        <w:t>Remaining Issues</w:t>
      </w:r>
      <w:r w:rsidR="004D2CDD" w:rsidRPr="004D0A83">
        <w:rPr>
          <w:b w:val="0"/>
          <w:sz w:val="22"/>
          <w:szCs w:val="22"/>
        </w:rPr>
        <w:t xml:space="preserve"> </w:t>
      </w:r>
      <w:r w:rsidR="00C66C52" w:rsidRPr="004D0A83">
        <w:rPr>
          <w:b w:val="0"/>
          <w:sz w:val="22"/>
          <w:szCs w:val="22"/>
        </w:rPr>
        <w:t>on</w:t>
      </w:r>
      <w:r w:rsidR="004D2CDD" w:rsidRPr="004D0A83">
        <w:rPr>
          <w:b w:val="0"/>
          <w:bCs/>
          <w:sz w:val="22"/>
          <w:szCs w:val="22"/>
        </w:rPr>
        <w:t xml:space="preserve"> </w:t>
      </w:r>
      <w:r w:rsidR="00866906" w:rsidRPr="004D0A83">
        <w:rPr>
          <w:b w:val="0"/>
          <w:bCs/>
          <w:sz w:val="22"/>
          <w:szCs w:val="22"/>
        </w:rPr>
        <w:t>S</w:t>
      </w:r>
      <w:r w:rsidR="00C0701B" w:rsidRPr="004D0A83">
        <w:rPr>
          <w:b w:val="0"/>
          <w:bCs/>
          <w:sz w:val="22"/>
          <w:szCs w:val="22"/>
        </w:rPr>
        <w:t xml:space="preserve">idelink </w:t>
      </w:r>
      <w:r w:rsidR="00866906" w:rsidRPr="004D0A83">
        <w:rPr>
          <w:b w:val="0"/>
          <w:bCs/>
          <w:sz w:val="22"/>
          <w:szCs w:val="22"/>
        </w:rPr>
        <w:t>Mode 2 R</w:t>
      </w:r>
      <w:r w:rsidR="00C0701B" w:rsidRPr="004D0A83">
        <w:rPr>
          <w:b w:val="0"/>
          <w:bCs/>
          <w:sz w:val="22"/>
          <w:szCs w:val="22"/>
        </w:rPr>
        <w:t xml:space="preserve">esource </w:t>
      </w:r>
      <w:r w:rsidR="00866906" w:rsidRPr="004D0A83">
        <w:rPr>
          <w:b w:val="0"/>
          <w:bCs/>
          <w:sz w:val="22"/>
          <w:szCs w:val="22"/>
        </w:rPr>
        <w:t>A</w:t>
      </w:r>
      <w:r w:rsidR="00C0701B" w:rsidRPr="004D0A83">
        <w:rPr>
          <w:b w:val="0"/>
          <w:bCs/>
          <w:sz w:val="22"/>
          <w:szCs w:val="22"/>
        </w:rPr>
        <w:t xml:space="preserve">llocation </w:t>
      </w:r>
    </w:p>
    <w:p w14:paraId="4ECD5F7C" w14:textId="7A820634"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C0701B" w:rsidRPr="004D0A83">
        <w:rPr>
          <w:rFonts w:ascii="Arial" w:eastAsia="Batang" w:hAnsi="Arial"/>
          <w:sz w:val="22"/>
          <w:szCs w:val="22"/>
        </w:rPr>
        <w:t>7.2.4.</w:t>
      </w:r>
      <w:r w:rsidR="008112C2" w:rsidRPr="004D0A83">
        <w:rPr>
          <w:rFonts w:ascii="Arial" w:eastAsia="Batang" w:hAnsi="Arial"/>
          <w:sz w:val="22"/>
          <w:szCs w:val="22"/>
        </w:rPr>
        <w:t>2.</w:t>
      </w:r>
      <w:r w:rsidR="00FD6D42" w:rsidRPr="004D0A83">
        <w:rPr>
          <w:rFonts w:ascii="Arial" w:eastAsia="Batang" w:hAnsi="Arial"/>
          <w:sz w:val="22"/>
          <w:szCs w:val="22"/>
        </w:rPr>
        <w:t>2</w:t>
      </w:r>
    </w:p>
    <w:p w14:paraId="37D4FEB3" w14:textId="254FF0C6"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06D493FB" w14:textId="77777777" w:rsidR="00AA6807" w:rsidRPr="004D0A83" w:rsidRDefault="00AA6807" w:rsidP="008112C2">
      <w:pPr>
        <w:pStyle w:val="TdocHeader2"/>
        <w:spacing w:after="120"/>
        <w:jc w:val="left"/>
        <w:rPr>
          <w:rFonts w:eastAsiaTheme="minorEastAsia"/>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1670785A" w:rsidR="00582180" w:rsidRDefault="00582180" w:rsidP="006949F0">
      <w:pPr>
        <w:rPr>
          <w:lang w:val="en-US" w:eastAsia="x-none"/>
        </w:rPr>
      </w:pPr>
      <w:r>
        <w:rPr>
          <w:lang w:val="en-US" w:eastAsia="x-none"/>
        </w:rPr>
        <w:t xml:space="preserve">This contribution </w:t>
      </w:r>
      <w:r w:rsidR="00517392">
        <w:rPr>
          <w:lang w:val="en-US" w:eastAsia="x-none"/>
        </w:rPr>
        <w:t xml:space="preserve">proposes to conclude </w:t>
      </w:r>
      <w:r w:rsidR="00424AC7">
        <w:rPr>
          <w:lang w:val="en-US" w:eastAsia="x-none"/>
        </w:rPr>
        <w:t xml:space="preserve">the </w:t>
      </w:r>
      <w:r w:rsidR="00DD21C2">
        <w:rPr>
          <w:lang w:val="en-US" w:eastAsia="x-none"/>
        </w:rPr>
        <w:t xml:space="preserve">following </w:t>
      </w:r>
      <w:r w:rsidR="00AA0AEF">
        <w:rPr>
          <w:lang w:val="en-US" w:eastAsia="x-none"/>
        </w:rPr>
        <w:t>topics</w:t>
      </w:r>
      <w:r w:rsidR="00424AC7">
        <w:rPr>
          <w:lang w:val="en-US" w:eastAsia="x-none"/>
        </w:rPr>
        <w:t xml:space="preserve"> for </w:t>
      </w:r>
      <w:r w:rsidR="00E91E13" w:rsidRPr="00C0701B">
        <w:rPr>
          <w:bCs/>
        </w:rPr>
        <w:t>sidelink resource allocation</w:t>
      </w:r>
      <w:r w:rsidR="00E91E13" w:rsidRPr="00E91E13">
        <w:rPr>
          <w:bCs/>
        </w:rPr>
        <w:t xml:space="preserve"> in mode </w:t>
      </w:r>
      <w:r w:rsidR="00AE2819">
        <w:rPr>
          <w:bCs/>
        </w:rPr>
        <w:t>2</w:t>
      </w:r>
      <w:r w:rsidR="00E91E13" w:rsidRPr="00E91E13">
        <w:rPr>
          <w:bCs/>
        </w:rPr>
        <w:t xml:space="preserve"> for NR V2X</w:t>
      </w:r>
      <w:r w:rsidR="00E91E13" w:rsidRPr="00843B76">
        <w:rPr>
          <w:lang w:val="en-US" w:eastAsia="x-none"/>
        </w:rPr>
        <w:t>.</w:t>
      </w:r>
      <w:r w:rsidR="00843B76" w:rsidRPr="00843B76">
        <w:rPr>
          <w:lang w:val="en-US" w:eastAsia="x-none"/>
        </w:rPr>
        <w:t xml:space="preserve"> </w:t>
      </w:r>
    </w:p>
    <w:p w14:paraId="73C5C1CD" w14:textId="6A852D18" w:rsidR="00A76B47" w:rsidRDefault="00314F58" w:rsidP="00314F58">
      <w:pPr>
        <w:ind w:firstLine="284"/>
      </w:pPr>
      <w:r>
        <w:t xml:space="preserve">- </w:t>
      </w:r>
      <w:r w:rsidR="00A76B47" w:rsidRPr="00AF284C">
        <w:t xml:space="preserve">Re-evaluation </w:t>
      </w:r>
      <w:r w:rsidR="00A76B47">
        <w:t>and</w:t>
      </w:r>
      <w:r w:rsidR="00A76B47" w:rsidRPr="00AF284C">
        <w:t xml:space="preserve"> pre-emption</w:t>
      </w:r>
    </w:p>
    <w:p w14:paraId="7DB6AEE4" w14:textId="60B60F07" w:rsidR="00A76B47" w:rsidRDefault="00314F58" w:rsidP="00314F58">
      <w:pPr>
        <w:ind w:firstLine="284"/>
        <w:rPr>
          <w:lang w:val="en-US" w:eastAsia="x-none"/>
        </w:rPr>
      </w:pPr>
      <w:r>
        <w:rPr>
          <w:lang w:val="en-US" w:eastAsia="x-none"/>
        </w:rPr>
        <w:t>- Reserved but unused resource in HARQ feedback</w:t>
      </w:r>
      <w:r w:rsidR="00A359B7">
        <w:rPr>
          <w:lang w:val="en-US" w:eastAsia="x-none"/>
        </w:rPr>
        <w:t xml:space="preserve"> (re-)transmission</w:t>
      </w:r>
    </w:p>
    <w:p w14:paraId="60B43B56" w14:textId="76356082" w:rsidR="00A76B47" w:rsidRDefault="00314F58" w:rsidP="00314F58">
      <w:pPr>
        <w:ind w:firstLine="284"/>
        <w:rPr>
          <w:lang w:val="en-US" w:eastAsia="x-none"/>
        </w:rPr>
      </w:pPr>
      <w:r>
        <w:rPr>
          <w:lang w:val="en-US" w:eastAsia="x-none"/>
        </w:rPr>
        <w:t xml:space="preserve">- Remaining </w:t>
      </w:r>
      <w:r w:rsidR="00027773">
        <w:rPr>
          <w:lang w:val="en-US" w:eastAsia="x-none"/>
        </w:rPr>
        <w:t>S</w:t>
      </w:r>
      <w:r w:rsidR="00A76B47" w:rsidRPr="00A76B47">
        <w:rPr>
          <w:lang w:val="en-US" w:eastAsia="x-none"/>
        </w:rPr>
        <w:t xml:space="preserve">tep </w:t>
      </w:r>
      <w:r>
        <w:rPr>
          <w:lang w:val="en-US" w:eastAsia="x-none"/>
        </w:rPr>
        <w:t>1</w:t>
      </w:r>
      <w:r w:rsidR="00A76B47" w:rsidRPr="00A76B47">
        <w:rPr>
          <w:lang w:val="en-US" w:eastAsia="x-none"/>
        </w:rPr>
        <w:t xml:space="preserve"> details</w:t>
      </w:r>
    </w:p>
    <w:p w14:paraId="096F66F4" w14:textId="00863077" w:rsidR="00A76B47" w:rsidRDefault="00314F58" w:rsidP="00314F58">
      <w:pPr>
        <w:ind w:firstLine="284"/>
        <w:rPr>
          <w:lang w:val="en-US" w:eastAsia="x-none"/>
        </w:rPr>
      </w:pPr>
      <w:r>
        <w:rPr>
          <w:lang w:val="en-US" w:eastAsia="x-none"/>
        </w:rPr>
        <w:t xml:space="preserve">- Remaining </w:t>
      </w:r>
      <w:r w:rsidR="00A76B47" w:rsidRPr="00A76B47">
        <w:rPr>
          <w:lang w:val="en-US" w:eastAsia="x-none"/>
        </w:rPr>
        <w:t xml:space="preserve">Step </w:t>
      </w:r>
      <w:r>
        <w:rPr>
          <w:lang w:val="en-US" w:eastAsia="x-none"/>
        </w:rPr>
        <w:t>2</w:t>
      </w:r>
      <w:r w:rsidR="00A76B47" w:rsidRPr="00A76B47">
        <w:rPr>
          <w:lang w:val="en-US" w:eastAsia="x-none"/>
        </w:rPr>
        <w:t xml:space="preserve"> details</w:t>
      </w:r>
    </w:p>
    <w:p w14:paraId="36FDFA35" w14:textId="77777777" w:rsidR="000D43C8" w:rsidRDefault="000D43C8" w:rsidP="00314F58">
      <w:pPr>
        <w:ind w:firstLine="284"/>
        <w:rPr>
          <w:lang w:val="en-US" w:eastAsia="x-none"/>
        </w:rPr>
      </w:pPr>
    </w:p>
    <w:p w14:paraId="45D005BC" w14:textId="2F09D73F" w:rsidR="00F018D7" w:rsidRDefault="00D673C2" w:rsidP="00806515">
      <w:pPr>
        <w:pStyle w:val="Heading1"/>
      </w:pPr>
      <w:r>
        <w:rPr>
          <w:rFonts w:hint="eastAsia"/>
        </w:rPr>
        <w:t>Discussion</w:t>
      </w:r>
    </w:p>
    <w:p w14:paraId="5A036126" w14:textId="217143D7" w:rsidR="00F23DDB" w:rsidRDefault="00F23DDB" w:rsidP="00806515">
      <w:pPr>
        <w:pStyle w:val="Heading2"/>
      </w:pPr>
      <w:r w:rsidRPr="00AF284C">
        <w:t xml:space="preserve">Re-evaluation </w:t>
      </w:r>
      <w:r w:rsidR="00AE0679">
        <w:t>and</w:t>
      </w:r>
      <w:r w:rsidRPr="00AF284C">
        <w:t xml:space="preserve"> pre-emption</w:t>
      </w:r>
      <w:r>
        <w:t xml:space="preserve"> </w:t>
      </w:r>
    </w:p>
    <w:p w14:paraId="11444967" w14:textId="4388B399" w:rsidR="00161C7D" w:rsidRPr="00161C7D" w:rsidRDefault="00161C7D" w:rsidP="00161C7D">
      <w:pPr>
        <w:rPr>
          <w:lang w:eastAsia="ja-JP"/>
        </w:rPr>
      </w:pPr>
      <w:r>
        <w:rPr>
          <w:lang w:eastAsia="ja-JP"/>
        </w:rPr>
        <w:t>The following was agreed in RAN1#100 e-meeting</w:t>
      </w:r>
    </w:p>
    <w:tbl>
      <w:tblPr>
        <w:tblStyle w:val="TableGrid"/>
        <w:tblW w:w="0" w:type="auto"/>
        <w:tblLook w:val="04A0" w:firstRow="1" w:lastRow="0" w:firstColumn="1" w:lastColumn="0" w:noHBand="0" w:noVBand="1"/>
      </w:tblPr>
      <w:tblGrid>
        <w:gridCol w:w="9630"/>
      </w:tblGrid>
      <w:tr w:rsidR="006C3557" w14:paraId="7BE42540" w14:textId="77777777" w:rsidTr="006C3557">
        <w:tc>
          <w:tcPr>
            <w:tcW w:w="9630" w:type="dxa"/>
          </w:tcPr>
          <w:p w14:paraId="7A75F618" w14:textId="77777777" w:rsidR="006C3557" w:rsidRDefault="006C3557" w:rsidP="00921848">
            <w:pPr>
              <w:spacing w:after="0"/>
            </w:pPr>
            <w:r>
              <w:rPr>
                <w:highlight w:val="green"/>
              </w:rPr>
              <w:t>Agreements</w:t>
            </w:r>
            <w:r>
              <w:t>:</w:t>
            </w:r>
          </w:p>
          <w:p w14:paraId="1A6EF294" w14:textId="77777777" w:rsidR="006C3557" w:rsidRDefault="006C3557" w:rsidP="00921848">
            <w:pPr>
              <w:pStyle w:val="ListParagraph"/>
              <w:numPr>
                <w:ilvl w:val="0"/>
                <w:numId w:val="35"/>
              </w:numPr>
              <w:autoSpaceDN w:val="0"/>
              <w:spacing w:after="0"/>
              <w:ind w:leftChars="0"/>
              <w:contextualSpacing/>
              <w:rPr>
                <w:rFonts w:ascii="Calibri" w:hAnsi="Calibri"/>
                <w:lang w:val="en-US" w:eastAsia="zh-CN"/>
              </w:rPr>
            </w:pPr>
            <w:bookmarkStart w:id="0" w:name="_Hlk37077213"/>
            <w:r>
              <w:t xml:space="preserve">For re-evaluation of a pre-selected resource contained in a slot ‘k’ to be first time </w:t>
            </w:r>
            <w:proofErr w:type="spellStart"/>
            <w:r>
              <w:t>signaled</w:t>
            </w:r>
            <w:proofErr w:type="spellEnd"/>
            <w:r>
              <w:t xml:space="preserve"> in a slot ‘m’, where k ≥ m</w:t>
            </w:r>
            <w:bookmarkEnd w:id="0"/>
            <w:r>
              <w:t xml:space="preserve">, </w:t>
            </w:r>
          </w:p>
          <w:p w14:paraId="2D5CD4FC" w14:textId="77777777" w:rsidR="006C3557" w:rsidRDefault="006C3557" w:rsidP="00921848">
            <w:pPr>
              <w:pStyle w:val="ListParagraph"/>
              <w:numPr>
                <w:ilvl w:val="1"/>
                <w:numId w:val="35"/>
              </w:numPr>
              <w:autoSpaceDN w:val="0"/>
              <w:spacing w:after="0"/>
              <w:ind w:leftChars="0"/>
              <w:contextualSpacing/>
              <w:rPr>
                <w:lang w:eastAsia="ja-JP"/>
              </w:rPr>
            </w:pPr>
            <w:r>
              <w:t xml:space="preserve">Step 1 of the resource (re-)selection procedure is performed at least at the moment ‘m-T3’, and if the pre-selected resource is not in the identified candidate resource set, Step 2 is triggered for reselection of the resource </w:t>
            </w:r>
          </w:p>
          <w:p w14:paraId="5D638A62" w14:textId="77777777" w:rsidR="006C3557" w:rsidRDefault="006C3557" w:rsidP="00921848">
            <w:pPr>
              <w:pStyle w:val="ListParagraph"/>
              <w:numPr>
                <w:ilvl w:val="2"/>
                <w:numId w:val="35"/>
              </w:numPr>
              <w:autoSpaceDN w:val="0"/>
              <w:spacing w:after="0"/>
              <w:ind w:leftChars="0"/>
              <w:contextualSpacing/>
            </w:pPr>
            <w:r>
              <w:t xml:space="preserve">Re-evaluations before the moment ‘m-T3’ or after ‘m-T3’ but before ‘m’ are not precluded and are up to UE implementation </w:t>
            </w:r>
          </w:p>
          <w:p w14:paraId="4EC0AC57" w14:textId="77777777" w:rsidR="006C3557" w:rsidRDefault="006C3557" w:rsidP="00921848">
            <w:pPr>
              <w:pStyle w:val="ListParagraph"/>
              <w:numPr>
                <w:ilvl w:val="3"/>
                <w:numId w:val="35"/>
              </w:numPr>
              <w:autoSpaceDN w:val="0"/>
              <w:spacing w:after="0"/>
              <w:ind w:leftChars="0"/>
              <w:contextualSpacing/>
            </w:pPr>
            <w:r>
              <w:t>FFS whether to mandate a UE to perform Step 1 checking every slot before ‘m-T3’</w:t>
            </w:r>
          </w:p>
          <w:p w14:paraId="50A05E2C" w14:textId="77777777" w:rsidR="006C3557" w:rsidRDefault="006C3557" w:rsidP="00921848">
            <w:pPr>
              <w:pStyle w:val="ListParagraph"/>
              <w:numPr>
                <w:ilvl w:val="2"/>
                <w:numId w:val="35"/>
              </w:numPr>
              <w:autoSpaceDN w:val="0"/>
              <w:spacing w:after="0"/>
              <w:ind w:leftChars="0"/>
              <w:contextualSpacing/>
            </w:pPr>
            <w: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0207AF7E" w14:textId="47048C25" w:rsidR="006C3557" w:rsidRPr="006C3557" w:rsidRDefault="006C3557" w:rsidP="00921848">
            <w:pPr>
              <w:pStyle w:val="ListParagraph"/>
              <w:numPr>
                <w:ilvl w:val="0"/>
                <w:numId w:val="35"/>
              </w:numPr>
              <w:autoSpaceDN w:val="0"/>
              <w:spacing w:after="0"/>
              <w:ind w:leftChars="0"/>
              <w:contextualSpacing/>
            </w:pPr>
            <w:r>
              <w:t>FFS whether for the case of enabled periodic reservation, already reserved resources in upcoming periods can be re-evaluated</w:t>
            </w:r>
          </w:p>
        </w:tc>
      </w:tr>
    </w:tbl>
    <w:p w14:paraId="3BAAEF9F" w14:textId="77777777" w:rsidR="0045740D" w:rsidRDefault="0045740D" w:rsidP="0045740D">
      <w:pPr>
        <w:rPr>
          <w:lang w:eastAsia="x-none"/>
        </w:rPr>
      </w:pPr>
    </w:p>
    <w:p w14:paraId="5DBF0DDD" w14:textId="64072B59" w:rsidR="0045740D" w:rsidRDefault="00774FCA" w:rsidP="0045740D">
      <w:pPr>
        <w:rPr>
          <w:lang w:eastAsia="x-none"/>
        </w:rPr>
      </w:pPr>
      <w:commentRangeStart w:id="1"/>
      <w:commentRangeEnd w:id="1"/>
      <w:r>
        <w:rPr>
          <w:lang w:eastAsia="x-none"/>
        </w:rPr>
        <w:t xml:space="preserve"> </w:t>
      </w:r>
      <w:r w:rsidR="00FA4ED7">
        <w:rPr>
          <w:lang w:eastAsia="x-none"/>
        </w:rPr>
        <w:t>F</w:t>
      </w:r>
      <w:r w:rsidR="00B37650">
        <w:rPr>
          <w:lang w:eastAsia="x-none"/>
        </w:rPr>
        <w:t xml:space="preserve">or </w:t>
      </w:r>
      <w:r w:rsidR="00FA4ED7">
        <w:rPr>
          <w:lang w:eastAsia="x-none"/>
        </w:rPr>
        <w:t xml:space="preserve">the </w:t>
      </w:r>
      <w:r w:rsidR="0045740D">
        <w:rPr>
          <w:lang w:eastAsia="x-none"/>
        </w:rPr>
        <w:t>FFS point</w:t>
      </w:r>
      <w:r w:rsidR="00FA4ED7">
        <w:rPr>
          <w:lang w:eastAsia="x-none"/>
        </w:rPr>
        <w:t xml:space="preserve"> of “</w:t>
      </w:r>
      <w:r w:rsidR="00FA4ED7" w:rsidRPr="00FA4ED7">
        <w:rPr>
          <w:lang w:eastAsia="x-none"/>
        </w:rPr>
        <w:t>whether to mandate a UE to perform Step 1 checking every slot before ‘m-T3’</w:t>
      </w:r>
      <w:r w:rsidR="00FA4ED7">
        <w:rPr>
          <w:lang w:eastAsia="x-none"/>
        </w:rPr>
        <w:t>”</w:t>
      </w:r>
      <w:r w:rsidR="0045740D">
        <w:rPr>
          <w:lang w:eastAsia="x-none"/>
        </w:rPr>
        <w:t xml:space="preserve">, </w:t>
      </w:r>
      <w:r w:rsidR="00CA48CB">
        <w:rPr>
          <w:lang w:eastAsia="x-none"/>
        </w:rPr>
        <w:t>we</w:t>
      </w:r>
      <w:r w:rsidR="0045740D">
        <w:rPr>
          <w:lang w:eastAsia="x-none"/>
        </w:rPr>
        <w:t xml:space="preserve"> think the slots before ‘m-T3’ (e.g., m-T3-1) would be </w:t>
      </w:r>
      <w:r w:rsidR="00AB63BE">
        <w:rPr>
          <w:lang w:eastAsia="x-none"/>
        </w:rPr>
        <w:t>beneficial</w:t>
      </w:r>
      <w:r w:rsidR="0045740D">
        <w:rPr>
          <w:lang w:eastAsia="x-none"/>
        </w:rPr>
        <w:t xml:space="preserve"> to be taken into consideration for the purpose of re-evaluation</w:t>
      </w:r>
      <w:r w:rsidR="00F320F4">
        <w:rPr>
          <w:lang w:eastAsia="x-none"/>
        </w:rPr>
        <w:t>, b</w:t>
      </w:r>
      <w:r w:rsidR="00EA0478">
        <w:rPr>
          <w:lang w:eastAsia="x-none"/>
        </w:rPr>
        <w:t>ut</w:t>
      </w:r>
      <w:r w:rsidR="00F320F4">
        <w:rPr>
          <w:lang w:eastAsia="x-none"/>
        </w:rPr>
        <w:t xml:space="preserve"> i</w:t>
      </w:r>
      <w:r w:rsidR="00A56322">
        <w:rPr>
          <w:lang w:eastAsia="x-none"/>
        </w:rPr>
        <w:t>t’s not necessary to mandate</w:t>
      </w:r>
      <w:r w:rsidR="005F70D8">
        <w:rPr>
          <w:lang w:eastAsia="x-none"/>
        </w:rPr>
        <w:t xml:space="preserve"> re-evaluation </w:t>
      </w:r>
      <w:r w:rsidR="00A56322">
        <w:rPr>
          <w:lang w:eastAsia="x-none"/>
        </w:rPr>
        <w:t xml:space="preserve">for </w:t>
      </w:r>
      <w:r w:rsidR="00DC6C3B">
        <w:rPr>
          <w:lang w:eastAsia="x-none"/>
        </w:rPr>
        <w:t>every</w:t>
      </w:r>
      <w:r w:rsidR="00A56322">
        <w:rPr>
          <w:lang w:eastAsia="x-none"/>
        </w:rPr>
        <w:t xml:space="preserve"> slot </w:t>
      </w:r>
      <w:r w:rsidR="005F70D8">
        <w:rPr>
          <w:lang w:eastAsia="x-none"/>
        </w:rPr>
        <w:t xml:space="preserve">before </w:t>
      </w:r>
      <w:r w:rsidR="006B01D4">
        <w:rPr>
          <w:lang w:eastAsia="x-none"/>
        </w:rPr>
        <w:t>‘m-T3</w:t>
      </w:r>
      <w:r w:rsidR="0053066F">
        <w:rPr>
          <w:lang w:eastAsia="x-none"/>
        </w:rPr>
        <w:t>’ and</w:t>
      </w:r>
      <w:r w:rsidR="00657673">
        <w:rPr>
          <w:lang w:eastAsia="x-none"/>
        </w:rPr>
        <w:t xml:space="preserve"> can</w:t>
      </w:r>
      <w:r w:rsidR="00A56322">
        <w:rPr>
          <w:lang w:eastAsia="x-none"/>
        </w:rPr>
        <w:t xml:space="preserve"> </w:t>
      </w:r>
      <w:r w:rsidR="0053066F">
        <w:rPr>
          <w:lang w:eastAsia="x-none"/>
        </w:rPr>
        <w:t>up to UE implementation.</w:t>
      </w:r>
      <w:r w:rsidR="006B01D4">
        <w:rPr>
          <w:lang w:eastAsia="x-none"/>
        </w:rPr>
        <w:t xml:space="preserve"> </w:t>
      </w:r>
    </w:p>
    <w:p w14:paraId="72E36796" w14:textId="60DF05E6" w:rsidR="00795E58" w:rsidRDefault="00795E58" w:rsidP="00E069F9">
      <w:pPr>
        <w:rPr>
          <w:b/>
          <w:bCs/>
        </w:rPr>
      </w:pPr>
      <w:r w:rsidRPr="009B25CD">
        <w:rPr>
          <w:b/>
          <w:bCs/>
          <w:lang w:val="en-US" w:eastAsia="ja-JP"/>
        </w:rPr>
        <w:t xml:space="preserve">Proposal 1: </w:t>
      </w:r>
      <w:r w:rsidR="007112E3">
        <w:rPr>
          <w:b/>
          <w:bCs/>
        </w:rPr>
        <w:t>I</w:t>
      </w:r>
      <w:r w:rsidR="007112E3" w:rsidRPr="007112E3">
        <w:rPr>
          <w:b/>
          <w:bCs/>
        </w:rPr>
        <w:t xml:space="preserve">t’s not necessary to mandate re-evaluation for every slot before ‘m-T3’ </w:t>
      </w:r>
      <w:r w:rsidR="00F20D13">
        <w:rPr>
          <w:b/>
          <w:bCs/>
        </w:rPr>
        <w:t>and</w:t>
      </w:r>
      <w:r w:rsidR="007112E3" w:rsidRPr="007112E3">
        <w:rPr>
          <w:b/>
          <w:bCs/>
        </w:rPr>
        <w:t xml:space="preserve"> </w:t>
      </w:r>
      <w:r w:rsidR="00F20D13">
        <w:rPr>
          <w:b/>
          <w:bCs/>
        </w:rPr>
        <w:t>t</w:t>
      </w:r>
      <w:r w:rsidR="008F312A">
        <w:rPr>
          <w:b/>
          <w:bCs/>
        </w:rPr>
        <w:t>he</w:t>
      </w:r>
      <w:r w:rsidR="008F312A" w:rsidRPr="008F312A">
        <w:rPr>
          <w:b/>
          <w:bCs/>
        </w:rPr>
        <w:t xml:space="preserve"> UE behaviour before the moment ‘m’ can be up to implementation</w:t>
      </w:r>
      <w:r w:rsidR="00A129D5">
        <w:rPr>
          <w:b/>
          <w:bCs/>
        </w:rPr>
        <w:t>.</w:t>
      </w:r>
      <w:r w:rsidR="008F312A" w:rsidRPr="008F312A">
        <w:rPr>
          <w:b/>
          <w:bCs/>
        </w:rPr>
        <w:t xml:space="preserve"> </w:t>
      </w:r>
    </w:p>
    <w:p w14:paraId="4665F67A" w14:textId="77777777" w:rsidR="00DD2BE2" w:rsidRPr="009B25CD" w:rsidRDefault="00DD2BE2" w:rsidP="00E069F9">
      <w:pPr>
        <w:rPr>
          <w:b/>
          <w:bCs/>
          <w:lang w:val="en-US" w:eastAsia="ja-JP"/>
        </w:rPr>
      </w:pPr>
    </w:p>
    <w:p w14:paraId="16EE5C2C" w14:textId="77777777" w:rsidR="00227A76" w:rsidRDefault="00227A76" w:rsidP="00227A76">
      <w:pPr>
        <w:rPr>
          <w:rFonts w:eastAsia="DengXian"/>
          <w:lang w:eastAsia="zh-CN"/>
        </w:rPr>
      </w:pPr>
      <w:r>
        <w:rPr>
          <w:rFonts w:eastAsia="DengXian"/>
          <w:lang w:eastAsia="zh-CN"/>
        </w:rPr>
        <w:lastRenderedPageBreak/>
        <w:t xml:space="preserve">The pre-emption agreement does not refer any behaviour related to the successful reception of PSSCH. Therefore, we propose to clarify the pre-emption is carried out by only based on the priority in SCI field and it is </w:t>
      </w:r>
      <w:r w:rsidRPr="00530813">
        <w:rPr>
          <w:rFonts w:eastAsia="DengXian"/>
          <w:lang w:eastAsia="zh-CN"/>
        </w:rPr>
        <w:t xml:space="preserve">regardless of </w:t>
      </w:r>
      <w:r>
        <w:rPr>
          <w:rFonts w:eastAsia="DengXian"/>
          <w:lang w:eastAsia="zh-CN"/>
        </w:rPr>
        <w:t xml:space="preserve">PSSCH </w:t>
      </w:r>
      <w:r w:rsidRPr="00530813">
        <w:rPr>
          <w:rFonts w:eastAsia="DengXian"/>
          <w:lang w:eastAsia="zh-CN"/>
        </w:rPr>
        <w:t>is received correctly or not</w:t>
      </w:r>
      <w:r>
        <w:rPr>
          <w:rFonts w:eastAsia="DengXian"/>
          <w:lang w:eastAsia="zh-CN"/>
        </w:rPr>
        <w:t>.</w:t>
      </w:r>
    </w:p>
    <w:p w14:paraId="5152B43D" w14:textId="50AD80D5" w:rsidR="00227A76" w:rsidRDefault="00227A76" w:rsidP="00227A76">
      <w:pPr>
        <w:rPr>
          <w:rFonts w:eastAsia="DengXian"/>
          <w:b/>
          <w:lang w:eastAsia="zh-CN"/>
        </w:rPr>
      </w:pPr>
      <w:bookmarkStart w:id="2" w:name="_Hlk37247074"/>
      <w:r w:rsidRPr="00CB67DF">
        <w:rPr>
          <w:rFonts w:eastAsia="DengXian"/>
          <w:b/>
          <w:lang w:eastAsia="zh-CN"/>
        </w:rPr>
        <w:t xml:space="preserve">Proposal </w:t>
      </w:r>
      <w:r w:rsidR="005A6C5E">
        <w:rPr>
          <w:rFonts w:eastAsia="DengXian"/>
          <w:b/>
          <w:lang w:eastAsia="zh-CN"/>
        </w:rPr>
        <w:t>2</w:t>
      </w:r>
      <w:r w:rsidRPr="00CB67DF">
        <w:rPr>
          <w:rFonts w:eastAsia="DengXian"/>
          <w:b/>
          <w:lang w:eastAsia="zh-CN"/>
        </w:rPr>
        <w:t>: The pre-empt</w:t>
      </w:r>
      <w:r>
        <w:rPr>
          <w:rFonts w:eastAsia="DengXian"/>
          <w:b/>
          <w:lang w:eastAsia="zh-CN"/>
        </w:rPr>
        <w:t>ion is carried out solely based on the priority field on the SCI regardless whether the corresponding PSSCH is correctly received or not</w:t>
      </w:r>
      <w:r w:rsidRPr="00CB67DF">
        <w:rPr>
          <w:rFonts w:eastAsia="DengXian"/>
          <w:b/>
          <w:lang w:eastAsia="zh-CN"/>
        </w:rPr>
        <w:t>.</w:t>
      </w:r>
    </w:p>
    <w:bookmarkEnd w:id="2"/>
    <w:p w14:paraId="2B345567" w14:textId="77777777" w:rsidR="00DD2BE2" w:rsidRDefault="00DD2BE2" w:rsidP="00227A76">
      <w:pPr>
        <w:rPr>
          <w:rFonts w:eastAsia="DengXian"/>
          <w:b/>
          <w:lang w:eastAsia="zh-CN"/>
        </w:rPr>
      </w:pPr>
    </w:p>
    <w:p w14:paraId="22BF302E" w14:textId="39CA3C38" w:rsidR="00E069F9" w:rsidRPr="000C0F27" w:rsidRDefault="00782BC1" w:rsidP="00E069F9">
      <w:pPr>
        <w:rPr>
          <w:lang w:val="en-US" w:eastAsia="ja-JP"/>
        </w:rPr>
      </w:pPr>
      <w:r>
        <w:rPr>
          <w:lang w:val="en-US" w:eastAsia="ja-JP"/>
        </w:rPr>
        <w:t>For the agreement on p</w:t>
      </w:r>
      <w:r w:rsidR="00E069F9">
        <w:rPr>
          <w:lang w:val="en-US" w:eastAsia="ja-JP"/>
        </w:rPr>
        <w:t>re-emption mechanism in RAN1#98bis.</w:t>
      </w:r>
    </w:p>
    <w:tbl>
      <w:tblPr>
        <w:tblStyle w:val="TableGrid"/>
        <w:tblW w:w="0" w:type="auto"/>
        <w:tblLook w:val="04A0" w:firstRow="1" w:lastRow="0" w:firstColumn="1" w:lastColumn="0" w:noHBand="0" w:noVBand="1"/>
      </w:tblPr>
      <w:tblGrid>
        <w:gridCol w:w="9630"/>
      </w:tblGrid>
      <w:tr w:rsidR="00E069F9" w14:paraId="0AE5B563" w14:textId="77777777" w:rsidTr="00D57083">
        <w:tc>
          <w:tcPr>
            <w:tcW w:w="9630" w:type="dxa"/>
          </w:tcPr>
          <w:p w14:paraId="1BA8215D" w14:textId="77777777" w:rsidR="00E069F9" w:rsidRPr="005929DE" w:rsidRDefault="00E069F9" w:rsidP="00D57083">
            <w:pPr>
              <w:spacing w:after="0"/>
              <w:rPr>
                <w:rFonts w:ascii="Times" w:eastAsia="SimSun" w:hAnsi="Times"/>
                <w:bCs/>
                <w:lang w:eastAsia="x-none"/>
              </w:rPr>
            </w:pPr>
            <w:r w:rsidRPr="005929DE">
              <w:rPr>
                <w:rFonts w:ascii="Times" w:eastAsia="SimSun" w:hAnsi="Times"/>
                <w:highlight w:val="green"/>
                <w:lang w:eastAsia="x-none"/>
              </w:rPr>
              <w:t>Agreements</w:t>
            </w:r>
            <w:r w:rsidRPr="005929DE">
              <w:rPr>
                <w:rFonts w:ascii="Times" w:eastAsia="SimSun" w:hAnsi="Times"/>
                <w:bCs/>
                <w:lang w:eastAsia="x-none"/>
              </w:rPr>
              <w:t>:</w:t>
            </w:r>
          </w:p>
          <w:p w14:paraId="1C14BFA9" w14:textId="77777777" w:rsidR="00E069F9" w:rsidRPr="005929DE" w:rsidRDefault="00E069F9" w:rsidP="00D57083">
            <w:pPr>
              <w:numPr>
                <w:ilvl w:val="0"/>
                <w:numId w:val="11"/>
              </w:numPr>
              <w:spacing w:after="0"/>
              <w:rPr>
                <w:rFonts w:ascii="Times" w:eastAsia="SimSun" w:hAnsi="Times"/>
                <w:lang w:eastAsia="x-none"/>
              </w:rPr>
            </w:pPr>
            <w:r w:rsidRPr="005929DE">
              <w:rPr>
                <w:rFonts w:ascii="Times" w:eastAsia="SimSun" w:hAnsi="Times"/>
                <w:lang w:eastAsia="x-none"/>
              </w:rPr>
              <w:t>Support a resource pre-emption mechanism for Mode-2</w:t>
            </w:r>
          </w:p>
          <w:p w14:paraId="630965D3" w14:textId="77777777" w:rsidR="00E069F9" w:rsidRPr="005929DE" w:rsidRDefault="00E069F9" w:rsidP="00D57083">
            <w:pPr>
              <w:numPr>
                <w:ilvl w:val="1"/>
                <w:numId w:val="11"/>
              </w:numPr>
              <w:spacing w:after="0"/>
              <w:rPr>
                <w:rFonts w:ascii="Times" w:eastAsia="SimSun" w:hAnsi="Times"/>
                <w:lang w:eastAsia="x-none"/>
              </w:rPr>
            </w:pPr>
            <w:r w:rsidRPr="005929DE">
              <w:rPr>
                <w:rFonts w:ascii="Times" w:eastAsia="SimSun" w:hAnsi="Times"/>
                <w:lang w:eastAsia="x-none"/>
              </w:rPr>
              <w:t xml:space="preserve">A UE triggers reselection of already </w:t>
            </w:r>
            <w:proofErr w:type="spellStart"/>
            <w:r w:rsidRPr="005929DE">
              <w:rPr>
                <w:rFonts w:ascii="Times" w:eastAsia="SimSun" w:hAnsi="Times"/>
                <w:lang w:eastAsia="x-none"/>
              </w:rPr>
              <w:t>signaled</w:t>
            </w:r>
            <w:proofErr w:type="spellEnd"/>
            <w:r w:rsidRPr="005929DE">
              <w:rPr>
                <w:rFonts w:ascii="Times" w:eastAsia="SimSun" w:hAnsi="Times"/>
                <w:lang w:eastAsia="x-none"/>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7A9428AA" w14:textId="77777777" w:rsidR="00E069F9" w:rsidRPr="005929DE" w:rsidRDefault="00E069F9" w:rsidP="00D57083">
            <w:pPr>
              <w:numPr>
                <w:ilvl w:val="2"/>
                <w:numId w:val="11"/>
              </w:numPr>
              <w:spacing w:after="0"/>
              <w:rPr>
                <w:rFonts w:ascii="Times" w:eastAsia="SimSun" w:hAnsi="Times"/>
                <w:lang w:eastAsia="x-none"/>
              </w:rPr>
            </w:pPr>
            <w:r w:rsidRPr="005929DE">
              <w:rPr>
                <w:rFonts w:ascii="Times" w:eastAsia="SimSun" w:hAnsi="Times"/>
                <w:lang w:eastAsia="x-none"/>
              </w:rPr>
              <w:t>Only the overlapped resource(s) is/are reselected</w:t>
            </w:r>
          </w:p>
          <w:p w14:paraId="20E8F9DF" w14:textId="77777777" w:rsidR="00E069F9" w:rsidRPr="005929DE" w:rsidRDefault="00E069F9" w:rsidP="00D57083">
            <w:pPr>
              <w:numPr>
                <w:ilvl w:val="2"/>
                <w:numId w:val="11"/>
              </w:numPr>
              <w:spacing w:after="0"/>
              <w:rPr>
                <w:rFonts w:ascii="Times" w:eastAsia="SimSun" w:hAnsi="Times"/>
                <w:lang w:eastAsia="x-none"/>
              </w:rPr>
            </w:pPr>
            <w:r w:rsidRPr="005929DE">
              <w:rPr>
                <w:rFonts w:ascii="Times" w:eastAsia="SimSun" w:hAnsi="Times"/>
                <w:lang w:eastAsia="x-none"/>
              </w:rPr>
              <w:t>FFS</w:t>
            </w:r>
          </w:p>
          <w:p w14:paraId="24C69A15" w14:textId="77777777" w:rsidR="00E069F9" w:rsidRPr="005929DE" w:rsidRDefault="00E069F9" w:rsidP="00D57083">
            <w:pPr>
              <w:numPr>
                <w:ilvl w:val="3"/>
                <w:numId w:val="11"/>
              </w:numPr>
              <w:spacing w:after="0"/>
              <w:rPr>
                <w:rFonts w:ascii="Times" w:eastAsia="SimSun" w:hAnsi="Times"/>
                <w:lang w:eastAsia="x-none"/>
              </w:rPr>
            </w:pPr>
            <w:r w:rsidRPr="005929DE">
              <w:rPr>
                <w:rFonts w:ascii="Times" w:eastAsia="SimSun" w:hAnsi="Times"/>
                <w:lang w:eastAsia="x-none"/>
              </w:rPr>
              <w:t>the timeline for reselection</w:t>
            </w:r>
          </w:p>
          <w:p w14:paraId="7211E8B3" w14:textId="77777777" w:rsidR="00E069F9" w:rsidRPr="005929DE" w:rsidRDefault="00E069F9" w:rsidP="00D57083">
            <w:pPr>
              <w:numPr>
                <w:ilvl w:val="3"/>
                <w:numId w:val="11"/>
              </w:numPr>
              <w:spacing w:after="0"/>
              <w:rPr>
                <w:rFonts w:ascii="Times" w:eastAsia="SimSun" w:hAnsi="Times"/>
                <w:lang w:eastAsia="x-none"/>
              </w:rPr>
            </w:pPr>
            <w:r w:rsidRPr="005929DE">
              <w:rPr>
                <w:rFonts w:ascii="Times" w:eastAsia="SimSun" w:hAnsi="Times"/>
                <w:lang w:eastAsia="x-none"/>
              </w:rPr>
              <w:t>other details</w:t>
            </w:r>
          </w:p>
          <w:p w14:paraId="34190966" w14:textId="77777777" w:rsidR="00E069F9" w:rsidRPr="005929DE" w:rsidRDefault="00E069F9" w:rsidP="00D57083">
            <w:pPr>
              <w:numPr>
                <w:ilvl w:val="2"/>
                <w:numId w:val="11"/>
              </w:numPr>
              <w:spacing w:after="0"/>
              <w:rPr>
                <w:rFonts w:ascii="Times" w:eastAsia="SimSun" w:hAnsi="Times"/>
                <w:lang w:eastAsia="x-none"/>
              </w:rPr>
            </w:pPr>
            <w:r w:rsidRPr="005929DE">
              <w:rPr>
                <w:rFonts w:ascii="Times" w:eastAsia="SimSun" w:hAnsi="Times"/>
                <w:lang w:eastAsia="x-none"/>
              </w:rPr>
              <w:t>FFS whether or not to support other potential UE behaviour (</w:t>
            </w:r>
            <w:proofErr w:type="spellStart"/>
            <w:r w:rsidRPr="005929DE">
              <w:rPr>
                <w:rFonts w:ascii="Times" w:eastAsia="SimSun" w:hAnsi="Times"/>
                <w:lang w:eastAsia="x-none"/>
              </w:rPr>
              <w:t>e.g</w:t>
            </w:r>
            <w:proofErr w:type="spellEnd"/>
            <w:r w:rsidRPr="005929DE">
              <w:rPr>
                <w:rFonts w:ascii="Times" w:eastAsia="SimSun" w:hAnsi="Times"/>
                <w:lang w:eastAsia="x-none"/>
              </w:rPr>
              <w:t>, power boosting/reduction)</w:t>
            </w:r>
          </w:p>
          <w:p w14:paraId="3F8A56F6" w14:textId="77777777" w:rsidR="00E069F9" w:rsidRPr="005929DE" w:rsidRDefault="00E069F9" w:rsidP="00D57083">
            <w:pPr>
              <w:numPr>
                <w:ilvl w:val="1"/>
                <w:numId w:val="11"/>
              </w:numPr>
              <w:spacing w:after="0"/>
              <w:rPr>
                <w:rFonts w:ascii="Times" w:eastAsia="SimSun" w:hAnsi="Times"/>
                <w:lang w:eastAsia="x-none"/>
              </w:rPr>
            </w:pPr>
            <w:r w:rsidRPr="005929DE">
              <w:rPr>
                <w:rFonts w:ascii="Times" w:eastAsia="SimSun" w:hAnsi="Times"/>
                <w:lang w:eastAsia="x-none"/>
              </w:rPr>
              <w:t>This mechanism can be enabled or disabled, per resource pool</w:t>
            </w:r>
          </w:p>
          <w:p w14:paraId="3936EB17" w14:textId="77777777" w:rsidR="00E069F9" w:rsidRPr="00F75859" w:rsidRDefault="00E069F9" w:rsidP="00D57083">
            <w:pPr>
              <w:numPr>
                <w:ilvl w:val="2"/>
                <w:numId w:val="11"/>
              </w:numPr>
              <w:spacing w:after="0"/>
              <w:rPr>
                <w:rFonts w:ascii="Times" w:eastAsia="SimSun" w:hAnsi="Times"/>
                <w:lang w:eastAsia="x-none"/>
              </w:rPr>
            </w:pPr>
            <w:r w:rsidRPr="005929DE">
              <w:rPr>
                <w:rFonts w:ascii="Times" w:eastAsia="SimSun" w:hAnsi="Times"/>
                <w:lang w:eastAsia="x-none"/>
              </w:rPr>
              <w:t>FFS details</w:t>
            </w:r>
          </w:p>
        </w:tc>
      </w:tr>
    </w:tbl>
    <w:p w14:paraId="4FDEED7A" w14:textId="77777777" w:rsidR="00DB405B" w:rsidRDefault="00DB405B" w:rsidP="00E069F9">
      <w:pPr>
        <w:rPr>
          <w:lang w:val="en-US" w:eastAsia="ja-JP"/>
        </w:rPr>
      </w:pPr>
    </w:p>
    <w:p w14:paraId="3D422243" w14:textId="16B243C7" w:rsidR="00E069F9" w:rsidRDefault="00E069F9" w:rsidP="00E069F9">
      <w:pPr>
        <w:rPr>
          <w:lang w:val="en-US" w:eastAsia="ja-JP"/>
        </w:rPr>
      </w:pPr>
      <w:r>
        <w:rPr>
          <w:lang w:val="en-US" w:eastAsia="ja-JP"/>
        </w:rPr>
        <w:t xml:space="preserve">As a pre-emption mechanism, a resource reserved for lower priority transmission can be used for another transmission which has higher priority. The decision criterion would be SCI for corresponding transmissions, SL-RSRP measurement results and SL-RSRP threshold of the corresponding SL resource. </w:t>
      </w:r>
    </w:p>
    <w:p w14:paraId="22689AB4" w14:textId="07FC38D9" w:rsidR="00E069F9" w:rsidRPr="00C85A2E" w:rsidRDefault="00E069F9" w:rsidP="00E069F9">
      <w:pPr>
        <w:rPr>
          <w:lang w:val="en-US" w:eastAsia="ja-JP"/>
        </w:rPr>
      </w:pPr>
      <w:r>
        <w:rPr>
          <w:lang w:val="en-US" w:eastAsia="ja-JP"/>
        </w:rPr>
        <w:t xml:space="preserve">For the 2nd FFS, our view is no additional UE behavior would be needed like power boosting/reduction. </w:t>
      </w:r>
    </w:p>
    <w:p w14:paraId="2203B592" w14:textId="11BD2B16" w:rsidR="00E069F9" w:rsidRDefault="00E069F9" w:rsidP="00E069F9">
      <w:pPr>
        <w:rPr>
          <w:b/>
          <w:lang w:val="en-US" w:eastAsia="ja-JP"/>
        </w:rPr>
      </w:pPr>
      <w:r>
        <w:rPr>
          <w:b/>
          <w:lang w:val="en-US" w:eastAsia="ja-JP"/>
        </w:rPr>
        <w:t xml:space="preserve">Proposal </w:t>
      </w:r>
      <w:r w:rsidR="00DA3954">
        <w:rPr>
          <w:b/>
          <w:lang w:val="en-US" w:eastAsia="ja-JP"/>
        </w:rPr>
        <w:t>3</w:t>
      </w:r>
      <w:r>
        <w:rPr>
          <w:b/>
          <w:lang w:val="en-US" w:eastAsia="ja-JP"/>
        </w:rPr>
        <w:t>: Power boosting/reduction related to pre-emption is not required.</w:t>
      </w:r>
    </w:p>
    <w:p w14:paraId="212A963A" w14:textId="77777777" w:rsidR="00DD2BE2" w:rsidRDefault="00DD2BE2" w:rsidP="00E069F9">
      <w:pPr>
        <w:rPr>
          <w:b/>
          <w:lang w:val="en-US" w:eastAsia="ja-JP"/>
        </w:rPr>
      </w:pPr>
    </w:p>
    <w:p w14:paraId="19EF840D" w14:textId="4E50DBEE" w:rsidR="00E069F9" w:rsidRDefault="00E069F9" w:rsidP="00E069F9">
      <w:pPr>
        <w:rPr>
          <w:lang w:eastAsia="ja-JP"/>
        </w:rPr>
      </w:pPr>
      <w:r>
        <w:rPr>
          <w:rFonts w:ascii="Times" w:hAnsi="Times"/>
          <w:lang w:eastAsia="x-none"/>
        </w:rPr>
        <w:t>In LTE, initial transmission and re-transmission are belonging to a same single sidelink grant at MAC and resource sensing/selection are combined. In NR,</w:t>
      </w:r>
      <w:r w:rsidRPr="00474E4A">
        <w:rPr>
          <w:rFonts w:ascii="Times" w:hAnsi="Times"/>
          <w:lang w:eastAsia="x-none"/>
        </w:rPr>
        <w:t xml:space="preserve"> </w:t>
      </w:r>
      <w:r>
        <w:rPr>
          <w:rFonts w:ascii="Times" w:hAnsi="Times"/>
          <w:lang w:eastAsia="x-none"/>
        </w:rPr>
        <w:t xml:space="preserve">pre-emption was agreed and PSCCH is always sent together with PSSCH. Therefore, we propose to clarify that sensing and (re)selection procedure are carried out for each </w:t>
      </w:r>
      <w:r w:rsidR="00ED2345">
        <w:rPr>
          <w:rFonts w:ascii="Times" w:hAnsi="Times"/>
          <w:lang w:eastAsia="x-none"/>
        </w:rPr>
        <w:t>grant (</w:t>
      </w:r>
      <w:r>
        <w:rPr>
          <w:rFonts w:ascii="Times" w:hAnsi="Times"/>
          <w:lang w:eastAsia="x-none"/>
        </w:rPr>
        <w:t>= each PSCCH) regardless of initial transmission or (re)-transmission. This would simplify the UE behaviour</w:t>
      </w:r>
    </w:p>
    <w:p w14:paraId="14A9B361" w14:textId="25C52B9C" w:rsidR="00E069F9" w:rsidRPr="00F840A7" w:rsidRDefault="00E069F9" w:rsidP="00E069F9">
      <w:pPr>
        <w:rPr>
          <w:rStyle w:val="3GPPTextChar"/>
          <w:rFonts w:eastAsia="MS Mincho"/>
          <w:b/>
        </w:rPr>
      </w:pPr>
      <w:r w:rsidRPr="00F840A7">
        <w:rPr>
          <w:b/>
          <w:lang w:val="en-US" w:eastAsia="ja-JP"/>
        </w:rPr>
        <w:t xml:space="preserve">Proposal </w:t>
      </w:r>
      <w:r w:rsidR="00DA3954">
        <w:rPr>
          <w:b/>
          <w:lang w:val="en-US" w:eastAsia="ja-JP"/>
        </w:rPr>
        <w:t>4</w:t>
      </w:r>
      <w:r w:rsidRPr="00F840A7">
        <w:rPr>
          <w:b/>
          <w:lang w:val="en-US" w:eastAsia="ja-JP"/>
        </w:rPr>
        <w:t xml:space="preserve">: </w:t>
      </w:r>
      <w:r>
        <w:rPr>
          <w:b/>
          <w:lang w:eastAsia="ja-JP"/>
        </w:rPr>
        <w:t>S</w:t>
      </w:r>
      <w:r w:rsidRPr="00F840A7">
        <w:rPr>
          <w:b/>
          <w:lang w:eastAsia="ja-JP"/>
        </w:rPr>
        <w:t xml:space="preserve">ensing and resource selection procedure </w:t>
      </w:r>
      <w:r>
        <w:rPr>
          <w:b/>
          <w:lang w:eastAsia="ja-JP"/>
        </w:rPr>
        <w:t>are</w:t>
      </w:r>
      <w:r w:rsidRPr="00F840A7">
        <w:rPr>
          <w:b/>
          <w:lang w:eastAsia="ja-JP"/>
        </w:rPr>
        <w:t xml:space="preserve"> applied </w:t>
      </w:r>
      <w:r w:rsidR="00302A4A">
        <w:rPr>
          <w:b/>
          <w:lang w:eastAsia="ja-JP"/>
        </w:rPr>
        <w:t xml:space="preserve">regardless of </w:t>
      </w:r>
      <w:r w:rsidRPr="00F840A7">
        <w:rPr>
          <w:b/>
          <w:lang w:eastAsia="ja-JP"/>
        </w:rPr>
        <w:t xml:space="preserve">initial transmission </w:t>
      </w:r>
      <w:r w:rsidR="00302A4A">
        <w:rPr>
          <w:b/>
          <w:lang w:eastAsia="ja-JP"/>
        </w:rPr>
        <w:t>or</w:t>
      </w:r>
      <w:r w:rsidRPr="00F840A7">
        <w:rPr>
          <w:b/>
          <w:lang w:eastAsia="ja-JP"/>
        </w:rPr>
        <w:t xml:space="preserve"> re-transmission</w:t>
      </w:r>
      <w:r w:rsidR="00302A4A">
        <w:rPr>
          <w:b/>
          <w:lang w:eastAsia="ja-JP"/>
        </w:rPr>
        <w:t>.</w:t>
      </w:r>
    </w:p>
    <w:p w14:paraId="0B008208" w14:textId="7E34C6A2" w:rsidR="00E43425" w:rsidRDefault="00E43425" w:rsidP="00E43425">
      <w:pPr>
        <w:rPr>
          <w:lang w:eastAsia="ja-JP"/>
        </w:rPr>
      </w:pPr>
    </w:p>
    <w:p w14:paraId="49B527DE" w14:textId="77777777" w:rsidR="005D6BF2" w:rsidRPr="00E43425" w:rsidRDefault="005D6BF2" w:rsidP="00E43425">
      <w:pPr>
        <w:rPr>
          <w:lang w:eastAsia="ja-JP"/>
        </w:rPr>
      </w:pPr>
    </w:p>
    <w:p w14:paraId="2C244C04" w14:textId="77777777" w:rsidR="00C856FF" w:rsidRDefault="00C856FF" w:rsidP="00C856FF">
      <w:pPr>
        <w:pStyle w:val="Heading2"/>
      </w:pPr>
      <w:bookmarkStart w:id="3" w:name="_Hlk37170261"/>
      <w:r>
        <w:t>R</w:t>
      </w:r>
      <w:r w:rsidRPr="00A36088">
        <w:t xml:space="preserve">eserved but unused resource </w:t>
      </w:r>
      <w:r>
        <w:t xml:space="preserve">in </w:t>
      </w:r>
      <w:r w:rsidRPr="0064626E">
        <w:t>HARQ feedback-based (re)transmission</w:t>
      </w:r>
    </w:p>
    <w:p w14:paraId="078500E9" w14:textId="77777777" w:rsidR="00C856FF" w:rsidRDefault="00C856FF" w:rsidP="00C856FF">
      <w:pPr>
        <w:rPr>
          <w:lang w:val="en-US" w:eastAsia="x-none"/>
        </w:rPr>
      </w:pPr>
      <w:r>
        <w:rPr>
          <w:lang w:val="en-US" w:eastAsia="x-none"/>
        </w:rPr>
        <w:t xml:space="preserve">For unicast/groupcast, based on PSFCH, Tx UE of PSSCH </w:t>
      </w:r>
      <w:proofErr w:type="gramStart"/>
      <w:r>
        <w:rPr>
          <w:lang w:val="en-US" w:eastAsia="x-none"/>
        </w:rPr>
        <w:t>is able to</w:t>
      </w:r>
      <w:proofErr w:type="gramEnd"/>
      <w:r>
        <w:rPr>
          <w:lang w:val="en-US" w:eastAsia="x-none"/>
        </w:rPr>
        <w:t xml:space="preserve"> know whether further retransmission is required or not. W</w:t>
      </w:r>
      <w:r w:rsidRPr="005B2425">
        <w:rPr>
          <w:lang w:val="en-US" w:eastAsia="x-none"/>
        </w:rPr>
        <w:t xml:space="preserve">hen PSSCH#2 is </w:t>
      </w:r>
      <w:r>
        <w:rPr>
          <w:lang w:val="en-US" w:eastAsia="x-none"/>
        </w:rPr>
        <w:t xml:space="preserve">reserved by SCI#1 as the resource for the </w:t>
      </w:r>
      <w:r w:rsidRPr="005B2425">
        <w:rPr>
          <w:lang w:val="en-US" w:eastAsia="x-none"/>
        </w:rPr>
        <w:t>retransmission of PSSCH#1</w:t>
      </w:r>
      <w:r>
        <w:rPr>
          <w:lang w:val="en-US" w:eastAsia="x-none"/>
        </w:rPr>
        <w:t xml:space="preserve"> as in Fig.1 below</w:t>
      </w:r>
      <w:r w:rsidRPr="005B2425">
        <w:rPr>
          <w:lang w:val="en-US" w:eastAsia="x-none"/>
        </w:rPr>
        <w:t xml:space="preserve">, the </w:t>
      </w:r>
      <w:r>
        <w:rPr>
          <w:lang w:val="en-US" w:eastAsia="x-none"/>
        </w:rPr>
        <w:t>PSCCH#2</w:t>
      </w:r>
      <w:r w:rsidRPr="005B2425">
        <w:rPr>
          <w:lang w:val="en-US" w:eastAsia="x-none"/>
        </w:rPr>
        <w:t xml:space="preserve"> </w:t>
      </w:r>
      <w:r>
        <w:rPr>
          <w:lang w:val="en-US" w:eastAsia="x-none"/>
        </w:rPr>
        <w:t>is unnecessary</w:t>
      </w:r>
      <w:r w:rsidRPr="005B2425">
        <w:rPr>
          <w:lang w:val="en-US" w:eastAsia="x-none"/>
        </w:rPr>
        <w:t xml:space="preserve"> </w:t>
      </w:r>
      <w:r>
        <w:rPr>
          <w:lang w:val="en-US" w:eastAsia="x-none"/>
        </w:rPr>
        <w:t>when</w:t>
      </w:r>
      <w:r w:rsidRPr="005B2425">
        <w:rPr>
          <w:lang w:val="en-US" w:eastAsia="x-none"/>
        </w:rPr>
        <w:t xml:space="preserve"> PSSCH#1 is received successfully</w:t>
      </w:r>
      <w:r>
        <w:rPr>
          <w:lang w:val="en-US" w:eastAsia="x-none"/>
        </w:rPr>
        <w:t xml:space="preserve"> by receiver UE(s). </w:t>
      </w:r>
    </w:p>
    <w:p w14:paraId="14809AC0" w14:textId="77777777" w:rsidR="00C856FF" w:rsidRDefault="00C856FF" w:rsidP="00C856FF">
      <w:pPr>
        <w:jc w:val="center"/>
        <w:rPr>
          <w:lang w:val="en-US" w:eastAsia="x-none"/>
        </w:rPr>
      </w:pPr>
      <w:r>
        <w:rPr>
          <w:noProof/>
          <w:lang w:val="en-US" w:eastAsia="x-none"/>
        </w:rPr>
        <w:lastRenderedPageBreak/>
        <w:drawing>
          <wp:inline distT="0" distB="0" distL="0" distR="0" wp14:anchorId="66B0FFDC" wp14:editId="2F549834">
            <wp:extent cx="4500000" cy="243000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0000" cy="2430000"/>
                    </a:xfrm>
                    <a:prstGeom prst="rect">
                      <a:avLst/>
                    </a:prstGeom>
                    <a:noFill/>
                  </pic:spPr>
                </pic:pic>
              </a:graphicData>
            </a:graphic>
          </wp:inline>
        </w:drawing>
      </w:r>
    </w:p>
    <w:p w14:paraId="24BD82C1" w14:textId="77777777" w:rsidR="00C856FF" w:rsidRDefault="00C856FF" w:rsidP="00C856FF">
      <w:pPr>
        <w:pStyle w:val="Caption"/>
        <w:jc w:val="center"/>
        <w:rPr>
          <w:lang w:val="en-US" w:eastAsia="x-none"/>
        </w:rPr>
      </w:pPr>
      <w:r>
        <w:t xml:space="preserve">Figure 1: </w:t>
      </w:r>
      <w:r>
        <w:rPr>
          <w:lang w:val="en-US" w:eastAsia="x-none"/>
        </w:rPr>
        <w:t>Resource reservation for a HARQ retransmission</w:t>
      </w:r>
    </w:p>
    <w:p w14:paraId="154DF923" w14:textId="77777777" w:rsidR="00C856FF" w:rsidRDefault="00C856FF" w:rsidP="00C856FF">
      <w:pPr>
        <w:rPr>
          <w:lang w:val="en-US" w:eastAsia="x-none"/>
        </w:rPr>
      </w:pPr>
      <w:r>
        <w:rPr>
          <w:lang w:val="en-US" w:eastAsia="x-none"/>
        </w:rPr>
        <w:t>RAN1 has agreed that, “a</w:t>
      </w:r>
      <w:r w:rsidRPr="00EF54E3">
        <w:rPr>
          <w:lang w:val="en-US" w:eastAsia="x-none"/>
        </w:rPr>
        <w:t>t least from the transmitter perspective of this TB, usage of HARQ feedback for release of unused resource(s) is supported</w:t>
      </w:r>
      <w:r>
        <w:rPr>
          <w:lang w:val="en-US" w:eastAsia="x-none"/>
        </w:rPr>
        <w:t>”, and “n</w:t>
      </w:r>
      <w:r w:rsidRPr="00EF54E3">
        <w:rPr>
          <w:lang w:val="en-US" w:eastAsia="x-none"/>
        </w:rPr>
        <w:t>o additional signaling is defined for the purpose of release of unused resources by the transmitting UE</w:t>
      </w:r>
      <w:r>
        <w:rPr>
          <w:lang w:val="en-US" w:eastAsia="x-none"/>
        </w:rPr>
        <w:t>”. Here HARQ feedback means PSFCH.</w:t>
      </w:r>
    </w:p>
    <w:p w14:paraId="6B5B7114" w14:textId="77777777" w:rsidR="00C856FF" w:rsidRDefault="00C856FF" w:rsidP="00C856FF">
      <w:pPr>
        <w:rPr>
          <w:lang w:val="en-US" w:eastAsia="ja-JP"/>
        </w:rPr>
      </w:pPr>
      <w:r>
        <w:rPr>
          <w:rFonts w:hint="eastAsia"/>
          <w:lang w:val="en-US" w:eastAsia="ja-JP"/>
        </w:rPr>
        <w:t xml:space="preserve">When </w:t>
      </w:r>
      <w:r>
        <w:rPr>
          <w:lang w:val="en-US" w:eastAsia="ja-JP"/>
        </w:rPr>
        <w:t>Tx UE (UE#1) of resource#1 would like to use resource#2, by receiving PSFCH, the Tx UE of resource#1 can use the resource#2 for a new TB transmission. As described in the previous section, retransmission or new TB is indicated in SCI#2. Therefore, resource#2 can be received by the other UEs.</w:t>
      </w:r>
    </w:p>
    <w:p w14:paraId="2E0E0367" w14:textId="1B7F82CA" w:rsidR="00C856FF" w:rsidRDefault="00C856FF" w:rsidP="00C856FF">
      <w:pPr>
        <w:rPr>
          <w:lang w:val="en-US" w:eastAsia="ja-JP"/>
        </w:rPr>
      </w:pPr>
      <w:r>
        <w:rPr>
          <w:lang w:val="en-US" w:eastAsia="ja-JP"/>
        </w:rPr>
        <w:t>Rx UE(s) of resource#1 can know the resource#2 is released when the PSSCH#1 is successful</w:t>
      </w:r>
      <w:r w:rsidR="0084263E">
        <w:rPr>
          <w:lang w:val="en-US" w:eastAsia="ja-JP"/>
        </w:rPr>
        <w:t>ly</w:t>
      </w:r>
      <w:r>
        <w:rPr>
          <w:lang w:val="en-US" w:eastAsia="ja-JP"/>
        </w:rPr>
        <w:t xml:space="preserve"> decoded and Tx UE of resource#1 indicates any new TB by BSR embedded in PSSCH in resource#1. Or when the PSSCH#1 is successful</w:t>
      </w:r>
      <w:r w:rsidR="00D05B27">
        <w:rPr>
          <w:lang w:val="en-US" w:eastAsia="ja-JP"/>
        </w:rPr>
        <w:t>ly</w:t>
      </w:r>
      <w:r>
        <w:rPr>
          <w:lang w:val="en-US" w:eastAsia="ja-JP"/>
        </w:rPr>
        <w:t xml:space="preserve"> decoded and the previously indicated BSR is smaller than the total sum of assigned TBs, Rx UE(s) of resource#1 can know the resource#2 is released.</w:t>
      </w:r>
    </w:p>
    <w:p w14:paraId="6AA55910" w14:textId="166FAADD" w:rsidR="00C856FF" w:rsidRDefault="00D05B27" w:rsidP="00C856FF">
      <w:pPr>
        <w:rPr>
          <w:lang w:val="en-US" w:eastAsia="x-none"/>
        </w:rPr>
      </w:pPr>
      <w:r>
        <w:rPr>
          <w:lang w:val="en-US" w:eastAsia="x-none"/>
        </w:rPr>
        <w:t xml:space="preserve">As </w:t>
      </w:r>
      <w:r w:rsidR="00C856FF">
        <w:rPr>
          <w:lang w:val="en-US" w:eastAsia="x-none"/>
        </w:rPr>
        <w:t xml:space="preserve">neighbor UEs not Tx UE of resource #1 nor Rx UE of resource #1 do not receive/transmit PSFCH, </w:t>
      </w:r>
      <w:r>
        <w:rPr>
          <w:lang w:val="en-US" w:eastAsia="x-none"/>
        </w:rPr>
        <w:t xml:space="preserve">these UEs does not know </w:t>
      </w:r>
      <w:r w:rsidR="00C856FF">
        <w:rPr>
          <w:lang w:val="en-US" w:eastAsia="x-none"/>
        </w:rPr>
        <w:t>whether the resource#2 is released or not Therefore, resource#2 is released or not is only known by Tx UE of the resource#1 or Rx UE(s) of resource#1. For such UEs, to prioritize such released resource can be useful as these released resources has less chance of the collisions among Tx UEs as just neighbor UEs think these resources are still reserved.</w:t>
      </w:r>
    </w:p>
    <w:p w14:paraId="6456A210" w14:textId="77777777" w:rsidR="00C856FF" w:rsidRDefault="00C856FF" w:rsidP="00C856FF">
      <w:pPr>
        <w:rPr>
          <w:lang w:val="en-US" w:eastAsia="x-none"/>
        </w:rPr>
      </w:pPr>
      <w:r>
        <w:rPr>
          <w:lang w:val="en-US" w:eastAsia="x-none"/>
        </w:rPr>
        <w:t xml:space="preserve">In order to prioritize the released resource for a UE’s subsequent transmission of a new TB, this resource should be among the identified candidate resources within the resource selection window in </w:t>
      </w:r>
      <w:r w:rsidRPr="00552ABE">
        <w:rPr>
          <w:lang w:val="en-US" w:eastAsia="x-none"/>
        </w:rPr>
        <w:t>Step 1</w:t>
      </w:r>
      <w:r>
        <w:rPr>
          <w:lang w:val="en-US" w:eastAsia="x-none"/>
        </w:rPr>
        <w:t xml:space="preserve"> of the resource (re-)selection procedure of this new TB. This is to ensure the released resource meets the QoS requirement for this UE’s subsequent transmission. Since the Step 1 is performed in physical layer, the UE should be able to tell whether a reserved resource has been released by monitoring the PSFCH of and/or decoding the TB in resource#1 in its physical layer procedure. The released resource should only be included in the identified candidate resource if it meets the QoS requirement and the release status is aware by the UE. </w:t>
      </w:r>
    </w:p>
    <w:p w14:paraId="6A942530" w14:textId="37A0A9E5" w:rsidR="00C856FF" w:rsidRPr="00C43BAF" w:rsidRDefault="00C856FF" w:rsidP="00C856FF">
      <w:pPr>
        <w:rPr>
          <w:lang w:val="en-US" w:eastAsia="x-none"/>
        </w:rPr>
      </w:pPr>
      <w:r>
        <w:rPr>
          <w:lang w:val="en-US" w:eastAsia="x-none"/>
        </w:rPr>
        <w:t xml:space="preserve">In order to utilize the benefit that less chance of collision on the released resource, the UE should be able to distinguish the released resource from the identified candidate resources in the Step 2 of the </w:t>
      </w:r>
      <w:r w:rsidRPr="00C43BAF">
        <w:rPr>
          <w:lang w:val="en-US" w:eastAsia="x-none"/>
        </w:rPr>
        <w:t xml:space="preserve">resource </w:t>
      </w:r>
      <w:r>
        <w:rPr>
          <w:lang w:val="en-US" w:eastAsia="x-none"/>
        </w:rPr>
        <w:t>(re-)</w:t>
      </w:r>
      <w:r w:rsidRPr="00C43BAF">
        <w:rPr>
          <w:lang w:val="en-US" w:eastAsia="x-none"/>
        </w:rPr>
        <w:t>selection</w:t>
      </w:r>
      <w:r>
        <w:rPr>
          <w:lang w:val="en-US" w:eastAsia="x-none"/>
        </w:rPr>
        <w:t xml:space="preserve"> procedure. As a result, the UE can preferably select the release resource if it’s available. Moreover, since the subsequent transmission may not have </w:t>
      </w:r>
      <w:r w:rsidR="00D05B27">
        <w:rPr>
          <w:lang w:val="en-US" w:eastAsia="x-none"/>
        </w:rPr>
        <w:t xml:space="preserve">the </w:t>
      </w:r>
      <w:r>
        <w:rPr>
          <w:lang w:val="en-US" w:eastAsia="x-none"/>
        </w:rPr>
        <w:t>same size as the previous transmission, t</w:t>
      </w:r>
      <w:r w:rsidRPr="00C43BAF">
        <w:rPr>
          <w:lang w:val="en-US" w:eastAsia="x-none"/>
        </w:rPr>
        <w:t xml:space="preserve">he </w:t>
      </w:r>
      <w:r>
        <w:rPr>
          <w:lang w:val="en-US" w:eastAsia="x-none"/>
        </w:rPr>
        <w:t xml:space="preserve">released </w:t>
      </w:r>
      <w:r w:rsidRPr="00C43BAF">
        <w:rPr>
          <w:lang w:val="en-US" w:eastAsia="x-none"/>
        </w:rPr>
        <w:t>resource can be partially used, solely used, or used conjugately with other contiguous resources</w:t>
      </w:r>
      <w:r>
        <w:rPr>
          <w:lang w:val="en-US" w:eastAsia="x-none"/>
        </w:rPr>
        <w:t>.</w:t>
      </w:r>
    </w:p>
    <w:p w14:paraId="5063996C" w14:textId="77777777" w:rsidR="00C856FF" w:rsidRDefault="00C856FF" w:rsidP="00C856FF">
      <w:pPr>
        <w:pStyle w:val="Caption"/>
        <w:rPr>
          <w:lang w:val="en-US" w:eastAsia="ja-JP"/>
        </w:rPr>
      </w:pPr>
      <w:r>
        <w:rPr>
          <w:rFonts w:hint="eastAsia"/>
          <w:lang w:val="en-US" w:eastAsia="ja-JP"/>
        </w:rPr>
        <w:t xml:space="preserve">Observation: </w:t>
      </w:r>
      <w:r>
        <w:rPr>
          <w:lang w:val="en-US" w:eastAsia="ja-JP"/>
        </w:rPr>
        <w:t>Tx UE of the original resource in unicast/groupcast can know the future reserved resource can be released by PSFCH. Rx UE(s) of the original resource in unicast/groupcast can know the future reserved resource can be released by BSR and PSFCH.</w:t>
      </w:r>
    </w:p>
    <w:p w14:paraId="1801AF29" w14:textId="00486F0A" w:rsidR="00C856FF" w:rsidRPr="004B58C3" w:rsidRDefault="00C856FF" w:rsidP="00650C07">
      <w:pPr>
        <w:spacing w:after="120"/>
        <w:rPr>
          <w:b/>
          <w:lang w:val="en-US" w:eastAsia="ja-JP"/>
        </w:rPr>
      </w:pPr>
      <w:r w:rsidRPr="004B58C3">
        <w:rPr>
          <w:b/>
          <w:lang w:val="en-US" w:eastAsia="ja-JP"/>
        </w:rPr>
        <w:t xml:space="preserve">Proposal </w:t>
      </w:r>
      <w:r w:rsidR="0013317B">
        <w:rPr>
          <w:b/>
          <w:lang w:val="en-US" w:eastAsia="ja-JP"/>
        </w:rPr>
        <w:t>5</w:t>
      </w:r>
      <w:r w:rsidRPr="004B58C3">
        <w:rPr>
          <w:b/>
          <w:lang w:val="en-US" w:eastAsia="ja-JP"/>
        </w:rPr>
        <w:t xml:space="preserve">: </w:t>
      </w:r>
      <w:r w:rsidRPr="004B58C3">
        <w:rPr>
          <w:b/>
          <w:lang w:val="en-US" w:eastAsia="x-none"/>
        </w:rPr>
        <w:t>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7050CC75" w14:textId="6FF38217" w:rsidR="007F5D86" w:rsidRDefault="007F5D86" w:rsidP="007F5D86">
      <w:pPr>
        <w:pStyle w:val="3GPPText"/>
        <w:spacing w:before="0" w:after="0"/>
        <w:jc w:val="left"/>
        <w:rPr>
          <w:b/>
          <w:bCs/>
          <w:sz w:val="20"/>
          <w:szCs w:val="16"/>
          <w:lang w:val="en-SG" w:eastAsia="x-none"/>
        </w:rPr>
      </w:pPr>
    </w:p>
    <w:p w14:paraId="6BD2B1BA" w14:textId="2F3F9B69" w:rsidR="007C4749" w:rsidRPr="0035496E" w:rsidRDefault="0035496E" w:rsidP="007F5D86">
      <w:pPr>
        <w:pStyle w:val="3GPPText"/>
        <w:spacing w:before="0" w:after="0"/>
        <w:jc w:val="left"/>
        <w:rPr>
          <w:sz w:val="20"/>
          <w:szCs w:val="16"/>
          <w:lang w:val="en-SG" w:eastAsia="x-none"/>
        </w:rPr>
      </w:pPr>
      <w:r>
        <w:rPr>
          <w:sz w:val="20"/>
          <w:szCs w:val="16"/>
          <w:lang w:val="en-SG" w:eastAsia="x-none"/>
        </w:rPr>
        <w:t>It has been already</w:t>
      </w:r>
      <w:r w:rsidRPr="0035496E">
        <w:rPr>
          <w:sz w:val="20"/>
          <w:szCs w:val="16"/>
          <w:lang w:val="en-SG" w:eastAsia="x-none"/>
        </w:rPr>
        <w:t xml:space="preserve"> agreed </w:t>
      </w:r>
      <w:r w:rsidR="00DA4B14">
        <w:rPr>
          <w:sz w:val="20"/>
          <w:szCs w:val="16"/>
          <w:lang w:val="en-SG" w:eastAsia="x-none"/>
        </w:rPr>
        <w:t>that the</w:t>
      </w:r>
      <w:r w:rsidRPr="0035496E">
        <w:rPr>
          <w:sz w:val="20"/>
          <w:szCs w:val="16"/>
          <w:lang w:val="en-SG" w:eastAsia="x-none"/>
        </w:rPr>
        <w:t xml:space="preserve"> Tx UE is supported (not mandatory) to use the “reserved but unused resource”. It is still not clear the behaviour of other UE(s) regarding to the “reserved but unused resource”.</w:t>
      </w:r>
      <w:r w:rsidR="00785B4A">
        <w:rPr>
          <w:sz w:val="20"/>
          <w:szCs w:val="16"/>
          <w:lang w:val="en-SG" w:eastAsia="x-none"/>
        </w:rPr>
        <w:t xml:space="preserve"> </w:t>
      </w:r>
      <w:r w:rsidR="00226CF2">
        <w:rPr>
          <w:sz w:val="20"/>
          <w:szCs w:val="16"/>
          <w:lang w:val="en-SG" w:eastAsia="x-none"/>
        </w:rPr>
        <w:t xml:space="preserve"> </w:t>
      </w:r>
      <w:r w:rsidR="00226CF2">
        <w:rPr>
          <w:rFonts w:eastAsiaTheme="minorEastAsia"/>
          <w:lang w:val="en-SG" w:eastAsia="ja-JP"/>
        </w:rPr>
        <w:t xml:space="preserve">As when </w:t>
      </w:r>
      <w:r w:rsidR="00A25ADB">
        <w:rPr>
          <w:rFonts w:eastAsiaTheme="minorEastAsia"/>
          <w:lang w:val="en-SG" w:eastAsia="ja-JP"/>
        </w:rPr>
        <w:t>the Tx UE</w:t>
      </w:r>
      <w:r w:rsidR="00226CF2">
        <w:rPr>
          <w:rFonts w:eastAsiaTheme="minorEastAsia"/>
          <w:lang w:val="en-SG" w:eastAsia="ja-JP"/>
        </w:rPr>
        <w:t xml:space="preserve"> reserve the resource#1 and resource#2, the signalling for the reservation for resource#2 is for the TB to be </w:t>
      </w:r>
      <w:r w:rsidR="00226CF2">
        <w:rPr>
          <w:rFonts w:eastAsiaTheme="minorEastAsia"/>
          <w:lang w:val="en-SG" w:eastAsia="ja-JP"/>
        </w:rPr>
        <w:lastRenderedPageBreak/>
        <w:t xml:space="preserve">sent in the resource#1 and resource#2. Therefore, when "resource#1 is successfully received by the target UEs", the </w:t>
      </w:r>
      <w:r w:rsidR="00D073DF">
        <w:rPr>
          <w:rFonts w:eastAsiaTheme="minorEastAsia"/>
          <w:lang w:val="en-SG" w:eastAsia="ja-JP"/>
        </w:rPr>
        <w:t xml:space="preserve">reservation </w:t>
      </w:r>
      <w:r w:rsidR="00226CF2">
        <w:rPr>
          <w:rFonts w:eastAsiaTheme="minorEastAsia"/>
          <w:lang w:val="en-SG" w:eastAsia="ja-JP"/>
        </w:rPr>
        <w:t>right to reserve the resource#2 is going to be lost. In this thinking, the resource#2 can be used by any UE as far as "resource#1 is successfully received by the target UEs" is identified</w:t>
      </w:r>
      <w:r w:rsidR="000B12FD">
        <w:rPr>
          <w:rFonts w:eastAsiaTheme="minorEastAsia"/>
          <w:lang w:val="en-SG" w:eastAsia="ja-JP"/>
        </w:rPr>
        <w:t xml:space="preserve">. </w:t>
      </w:r>
      <w:r w:rsidR="00362C8B">
        <w:rPr>
          <w:rFonts w:eastAsiaTheme="minorEastAsia"/>
          <w:lang w:val="en-SG" w:eastAsia="ja-JP"/>
        </w:rPr>
        <w:t>The reservation right for the “reserved but unused resource” can also be exclusive or prioritized to the Tx UE</w:t>
      </w:r>
      <w:r w:rsidR="001677F2">
        <w:rPr>
          <w:rFonts w:eastAsiaTheme="minorEastAsia"/>
          <w:lang w:val="en-SG" w:eastAsia="ja-JP"/>
        </w:rPr>
        <w:t>.</w:t>
      </w:r>
      <w:r w:rsidR="00710D0B">
        <w:rPr>
          <w:rFonts w:eastAsiaTheme="minorEastAsia"/>
          <w:lang w:val="en-SG" w:eastAsia="ja-JP"/>
        </w:rPr>
        <w:t xml:space="preserve"> </w:t>
      </w:r>
      <w:r w:rsidR="00710D0B" w:rsidRPr="00710D0B">
        <w:rPr>
          <w:rFonts w:eastAsiaTheme="minorEastAsia"/>
          <w:lang w:val="en-SG" w:eastAsia="ja-JP"/>
        </w:rPr>
        <w:t xml:space="preserve">The resource will be used by the Tx UE if it has more data to transmit as </w:t>
      </w:r>
      <w:r w:rsidR="003E3871">
        <w:rPr>
          <w:rFonts w:eastAsiaTheme="minorEastAsia"/>
          <w:lang w:val="en-SG" w:eastAsia="ja-JP"/>
        </w:rPr>
        <w:t xml:space="preserve">a </w:t>
      </w:r>
      <w:r w:rsidR="00710D0B" w:rsidRPr="00710D0B">
        <w:rPr>
          <w:rFonts w:eastAsiaTheme="minorEastAsia"/>
          <w:lang w:val="en-SG" w:eastAsia="ja-JP"/>
        </w:rPr>
        <w:t>new TB</w:t>
      </w:r>
      <w:r w:rsidR="00A478EF">
        <w:rPr>
          <w:rFonts w:eastAsiaTheme="minorEastAsia"/>
          <w:lang w:val="en-SG" w:eastAsia="ja-JP"/>
        </w:rPr>
        <w:t>.</w:t>
      </w:r>
    </w:p>
    <w:p w14:paraId="03D54F9C" w14:textId="77777777" w:rsidR="007F5D86" w:rsidRDefault="007F5D86" w:rsidP="007F5D86">
      <w:pPr>
        <w:pStyle w:val="3GPPText"/>
        <w:spacing w:before="0" w:after="0"/>
        <w:jc w:val="left"/>
        <w:rPr>
          <w:b/>
          <w:bCs/>
          <w:sz w:val="20"/>
          <w:szCs w:val="16"/>
          <w:lang w:val="en-SG" w:eastAsia="x-none"/>
        </w:rPr>
      </w:pPr>
    </w:p>
    <w:p w14:paraId="042D7E65" w14:textId="465D59AC" w:rsidR="007F5D86" w:rsidRDefault="007F5D86" w:rsidP="00650C07">
      <w:pPr>
        <w:pStyle w:val="3GPPText"/>
        <w:spacing w:before="0" w:after="120"/>
        <w:jc w:val="left"/>
        <w:rPr>
          <w:b/>
          <w:bCs/>
          <w:sz w:val="20"/>
          <w:szCs w:val="16"/>
          <w:lang w:val="en-SG" w:eastAsia="x-none"/>
        </w:rPr>
      </w:pPr>
      <w:r>
        <w:rPr>
          <w:b/>
          <w:bCs/>
          <w:sz w:val="20"/>
          <w:szCs w:val="16"/>
          <w:lang w:val="en-SG" w:eastAsia="x-none"/>
        </w:rPr>
        <w:t>Proposal</w:t>
      </w:r>
      <w:r w:rsidR="00492E01">
        <w:rPr>
          <w:b/>
          <w:bCs/>
          <w:sz w:val="20"/>
          <w:szCs w:val="16"/>
          <w:lang w:val="en-SG" w:eastAsia="x-none"/>
        </w:rPr>
        <w:t xml:space="preserve"> 6</w:t>
      </w:r>
      <w:r>
        <w:rPr>
          <w:b/>
          <w:bCs/>
          <w:sz w:val="20"/>
          <w:szCs w:val="16"/>
          <w:lang w:val="en-SG" w:eastAsia="x-none"/>
        </w:rPr>
        <w:t xml:space="preserve">: </w:t>
      </w:r>
      <w:r w:rsidR="00A3139C" w:rsidRPr="00397346">
        <w:rPr>
          <w:b/>
          <w:bCs/>
          <w:sz w:val="20"/>
          <w:szCs w:val="16"/>
          <w:lang w:val="en-SG" w:eastAsia="x-none"/>
        </w:rPr>
        <w:t>The reservation right for “reserved but unused resource”</w:t>
      </w:r>
      <w:r w:rsidR="000176DB">
        <w:rPr>
          <w:b/>
          <w:bCs/>
          <w:sz w:val="20"/>
          <w:szCs w:val="16"/>
          <w:lang w:val="en-SG" w:eastAsia="x-none"/>
        </w:rPr>
        <w:t xml:space="preserve"> can be one of the following operations or configurable. </w:t>
      </w:r>
    </w:p>
    <w:p w14:paraId="60569DF7" w14:textId="2A7B920D" w:rsidR="007F5D86" w:rsidRDefault="007E0952" w:rsidP="00650C07">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007F5D86">
        <w:rPr>
          <w:b/>
          <w:bCs/>
          <w:sz w:val="20"/>
          <w:szCs w:val="16"/>
          <w:lang w:val="en-SG" w:eastAsia="x-none"/>
        </w:rPr>
        <w:t xml:space="preserve"> 1</w:t>
      </w:r>
      <w:r w:rsidR="00546E46">
        <w:rPr>
          <w:b/>
          <w:bCs/>
          <w:sz w:val="20"/>
          <w:szCs w:val="16"/>
          <w:lang w:val="en-SG" w:eastAsia="x-none"/>
        </w:rPr>
        <w:t>:</w:t>
      </w:r>
      <w:r w:rsidR="007F5D86">
        <w:rPr>
          <w:b/>
          <w:bCs/>
          <w:sz w:val="20"/>
          <w:szCs w:val="16"/>
          <w:lang w:val="en-SG" w:eastAsia="x-none"/>
        </w:rPr>
        <w:t xml:space="preserve"> </w:t>
      </w:r>
      <w:r w:rsidR="007F5D86" w:rsidRPr="00397346">
        <w:rPr>
          <w:b/>
          <w:bCs/>
          <w:sz w:val="20"/>
          <w:szCs w:val="16"/>
          <w:lang w:val="en-SG" w:eastAsia="x-none"/>
        </w:rPr>
        <w:t>The reservation right for “reserved but unused resource” will be lost</w:t>
      </w:r>
      <w:r w:rsidR="007F5D86">
        <w:rPr>
          <w:b/>
          <w:bCs/>
          <w:sz w:val="20"/>
          <w:szCs w:val="16"/>
          <w:lang w:val="en-SG" w:eastAsia="x-none"/>
        </w:rPr>
        <w:t xml:space="preserve"> if the previous transmission is successfully received. </w:t>
      </w:r>
      <w:r w:rsidR="007F5D86" w:rsidRPr="006B06D4">
        <w:rPr>
          <w:b/>
          <w:bCs/>
          <w:sz w:val="20"/>
          <w:szCs w:val="16"/>
          <w:lang w:val="en-SG" w:eastAsia="x-none"/>
        </w:rPr>
        <w:t>Any UE is aware of the “reserved but unused resource” will not exclude the resource as reserved resource during the sensing or (re-)evaluation procedure</w:t>
      </w:r>
    </w:p>
    <w:p w14:paraId="75F6EC30" w14:textId="5004CEB9" w:rsidR="007F5D86" w:rsidRDefault="007E0952" w:rsidP="00650C07">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007F5D86" w:rsidRPr="003922E6">
        <w:rPr>
          <w:b/>
          <w:bCs/>
          <w:sz w:val="20"/>
          <w:szCs w:val="16"/>
          <w:lang w:val="en-SG" w:eastAsia="x-none"/>
        </w:rPr>
        <w:t xml:space="preserve"> 2: The reservation right for “reserved but unused resource” is </w:t>
      </w:r>
      <w:r w:rsidR="00A73ABD" w:rsidRPr="00A73ABD">
        <w:rPr>
          <w:b/>
          <w:bCs/>
          <w:sz w:val="20"/>
          <w:szCs w:val="16"/>
          <w:lang w:val="en-SG" w:eastAsia="x-none"/>
        </w:rPr>
        <w:t>exclusive</w:t>
      </w:r>
      <w:r w:rsidR="00A73ABD">
        <w:rPr>
          <w:b/>
          <w:bCs/>
          <w:sz w:val="20"/>
          <w:szCs w:val="16"/>
          <w:lang w:val="en-SG" w:eastAsia="x-none"/>
        </w:rPr>
        <w:t xml:space="preserve"> </w:t>
      </w:r>
      <w:r w:rsidR="007F5D86" w:rsidRPr="003922E6">
        <w:rPr>
          <w:b/>
          <w:bCs/>
          <w:sz w:val="20"/>
          <w:szCs w:val="16"/>
          <w:lang w:val="en-SG" w:eastAsia="x-none"/>
        </w:rPr>
        <w:t>to the Tx UE</w:t>
      </w:r>
      <w:r w:rsidR="007F5D86">
        <w:t xml:space="preserve">. </w:t>
      </w:r>
      <w:r w:rsidR="007F5D86" w:rsidRPr="000C44F6">
        <w:rPr>
          <w:b/>
          <w:bCs/>
          <w:sz w:val="20"/>
          <w:szCs w:val="16"/>
          <w:lang w:val="en-SG" w:eastAsia="x-none"/>
        </w:rPr>
        <w:t>The resource</w:t>
      </w:r>
      <w:r w:rsidR="007F5D86" w:rsidRPr="003922E6">
        <w:rPr>
          <w:b/>
          <w:bCs/>
          <w:sz w:val="20"/>
          <w:szCs w:val="16"/>
          <w:lang w:val="en-SG" w:eastAsia="x-none"/>
        </w:rPr>
        <w:t xml:space="preserve"> </w:t>
      </w:r>
      <w:r w:rsidR="007F5D86" w:rsidRPr="000C44F6">
        <w:rPr>
          <w:b/>
          <w:bCs/>
          <w:sz w:val="20"/>
          <w:szCs w:val="16"/>
          <w:lang w:val="en-SG" w:eastAsia="x-none"/>
        </w:rPr>
        <w:t xml:space="preserve">will be used by </w:t>
      </w:r>
      <w:r w:rsidR="00E46E26">
        <w:rPr>
          <w:b/>
          <w:bCs/>
          <w:sz w:val="20"/>
          <w:szCs w:val="16"/>
          <w:lang w:val="en-SG" w:eastAsia="x-none"/>
        </w:rPr>
        <w:t>the Tx UE</w:t>
      </w:r>
      <w:r w:rsidR="007F5D86" w:rsidRPr="000C44F6">
        <w:rPr>
          <w:b/>
          <w:bCs/>
          <w:sz w:val="20"/>
          <w:szCs w:val="16"/>
          <w:lang w:val="en-SG" w:eastAsia="x-none"/>
        </w:rPr>
        <w:t xml:space="preserve"> if </w:t>
      </w:r>
      <w:r w:rsidR="00E46E26">
        <w:rPr>
          <w:b/>
          <w:bCs/>
          <w:sz w:val="20"/>
          <w:szCs w:val="16"/>
          <w:lang w:val="en-SG" w:eastAsia="x-none"/>
        </w:rPr>
        <w:t>it</w:t>
      </w:r>
      <w:r w:rsidR="007F5D86" w:rsidRPr="000C44F6">
        <w:rPr>
          <w:b/>
          <w:bCs/>
          <w:sz w:val="20"/>
          <w:szCs w:val="16"/>
          <w:lang w:val="en-SG" w:eastAsia="x-none"/>
        </w:rPr>
        <w:t xml:space="preserve"> has more data to transmit as </w:t>
      </w:r>
      <w:r w:rsidR="00D02C7D">
        <w:rPr>
          <w:b/>
          <w:bCs/>
          <w:sz w:val="20"/>
          <w:szCs w:val="16"/>
          <w:lang w:val="en-SG" w:eastAsia="x-none"/>
        </w:rPr>
        <w:t xml:space="preserve">a </w:t>
      </w:r>
      <w:r w:rsidR="007F5D86" w:rsidRPr="000C44F6">
        <w:rPr>
          <w:b/>
          <w:bCs/>
          <w:sz w:val="20"/>
          <w:szCs w:val="16"/>
          <w:lang w:val="en-SG" w:eastAsia="x-none"/>
        </w:rPr>
        <w:t>new TB</w:t>
      </w:r>
      <w:r w:rsidR="00370502">
        <w:rPr>
          <w:b/>
          <w:bCs/>
          <w:sz w:val="20"/>
          <w:szCs w:val="16"/>
          <w:lang w:val="en-SG" w:eastAsia="x-none"/>
        </w:rPr>
        <w:t>,</w:t>
      </w:r>
      <w:r w:rsidR="007F5D86" w:rsidRPr="000C44F6">
        <w:rPr>
          <w:b/>
          <w:bCs/>
          <w:sz w:val="20"/>
          <w:szCs w:val="16"/>
          <w:lang w:val="en-SG" w:eastAsia="x-none"/>
        </w:rPr>
        <w:t xml:space="preserve"> </w:t>
      </w:r>
      <w:r w:rsidR="007F5D86" w:rsidRPr="003922E6">
        <w:rPr>
          <w:b/>
          <w:bCs/>
          <w:sz w:val="20"/>
          <w:szCs w:val="16"/>
          <w:lang w:val="en-SG" w:eastAsia="x-none"/>
        </w:rPr>
        <w:t xml:space="preserve">and the resource </w:t>
      </w:r>
      <w:r w:rsidR="00993E66">
        <w:rPr>
          <w:b/>
          <w:bCs/>
          <w:sz w:val="20"/>
          <w:szCs w:val="16"/>
          <w:lang w:val="en-SG" w:eastAsia="x-none"/>
        </w:rPr>
        <w:t>will be unused if the</w:t>
      </w:r>
      <w:r w:rsidR="007F5D86" w:rsidRPr="003922E6">
        <w:rPr>
          <w:b/>
          <w:bCs/>
          <w:sz w:val="20"/>
          <w:szCs w:val="16"/>
          <w:lang w:val="en-SG" w:eastAsia="x-none"/>
        </w:rPr>
        <w:t xml:space="preserve"> Tx UE has no more data.</w:t>
      </w:r>
    </w:p>
    <w:p w14:paraId="2CE36A5D" w14:textId="140BD9E9" w:rsidR="005B7E8E" w:rsidRPr="00D87AA9" w:rsidRDefault="005B7E8E" w:rsidP="00650C07">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Pr="003922E6">
        <w:rPr>
          <w:b/>
          <w:bCs/>
          <w:sz w:val="20"/>
          <w:szCs w:val="16"/>
          <w:lang w:val="en-SG" w:eastAsia="x-none"/>
        </w:rPr>
        <w:t xml:space="preserve"> </w:t>
      </w:r>
      <w:r w:rsidR="00B11B4D">
        <w:rPr>
          <w:b/>
          <w:bCs/>
          <w:sz w:val="20"/>
          <w:szCs w:val="16"/>
          <w:lang w:val="en-SG" w:eastAsia="x-none"/>
        </w:rPr>
        <w:t>3</w:t>
      </w:r>
      <w:r w:rsidRPr="003922E6">
        <w:rPr>
          <w:b/>
          <w:bCs/>
          <w:sz w:val="20"/>
          <w:szCs w:val="16"/>
          <w:lang w:val="en-SG" w:eastAsia="x-none"/>
        </w:rPr>
        <w:t>: The reservation right for “reserved but unused resource” is prioritized to the Tx UE</w:t>
      </w:r>
      <w:r>
        <w:t xml:space="preserve">. </w:t>
      </w:r>
      <w:r w:rsidRPr="000C44F6">
        <w:rPr>
          <w:b/>
          <w:bCs/>
          <w:sz w:val="20"/>
          <w:szCs w:val="16"/>
          <w:lang w:val="en-SG" w:eastAsia="x-none"/>
        </w:rPr>
        <w:t>The resource</w:t>
      </w:r>
      <w:r w:rsidRPr="003922E6">
        <w:rPr>
          <w:b/>
          <w:bCs/>
          <w:sz w:val="20"/>
          <w:szCs w:val="16"/>
          <w:lang w:val="en-SG" w:eastAsia="x-none"/>
        </w:rPr>
        <w:t xml:space="preserve"> </w:t>
      </w:r>
      <w:r w:rsidRPr="000C44F6">
        <w:rPr>
          <w:b/>
          <w:bCs/>
          <w:sz w:val="20"/>
          <w:szCs w:val="16"/>
          <w:lang w:val="en-SG" w:eastAsia="x-none"/>
        </w:rPr>
        <w:t xml:space="preserve">will be used by </w:t>
      </w:r>
      <w:r w:rsidR="00E46E26">
        <w:rPr>
          <w:b/>
          <w:bCs/>
          <w:sz w:val="20"/>
          <w:szCs w:val="16"/>
          <w:lang w:val="en-SG" w:eastAsia="x-none"/>
        </w:rPr>
        <w:t>the Tx UE</w:t>
      </w:r>
      <w:r w:rsidRPr="000C44F6">
        <w:rPr>
          <w:b/>
          <w:bCs/>
          <w:sz w:val="20"/>
          <w:szCs w:val="16"/>
          <w:lang w:val="en-SG" w:eastAsia="x-none"/>
        </w:rPr>
        <w:t xml:space="preserve"> if </w:t>
      </w:r>
      <w:r w:rsidR="00E46E26">
        <w:rPr>
          <w:b/>
          <w:bCs/>
          <w:sz w:val="20"/>
          <w:szCs w:val="16"/>
          <w:lang w:val="en-SG" w:eastAsia="x-none"/>
        </w:rPr>
        <w:t>it</w:t>
      </w:r>
      <w:r w:rsidRPr="000C44F6">
        <w:rPr>
          <w:b/>
          <w:bCs/>
          <w:sz w:val="20"/>
          <w:szCs w:val="16"/>
          <w:lang w:val="en-SG" w:eastAsia="x-none"/>
        </w:rPr>
        <w:t xml:space="preserve"> has more data to transmit as </w:t>
      </w:r>
      <w:r w:rsidR="00D02C7D">
        <w:rPr>
          <w:b/>
          <w:bCs/>
          <w:sz w:val="20"/>
          <w:szCs w:val="16"/>
          <w:lang w:val="en-SG" w:eastAsia="x-none"/>
        </w:rPr>
        <w:t xml:space="preserve">a </w:t>
      </w:r>
      <w:r w:rsidRPr="000C44F6">
        <w:rPr>
          <w:b/>
          <w:bCs/>
          <w:sz w:val="20"/>
          <w:szCs w:val="16"/>
          <w:lang w:val="en-SG" w:eastAsia="x-none"/>
        </w:rPr>
        <w:t>new TB</w:t>
      </w:r>
      <w:r w:rsidR="00370502">
        <w:rPr>
          <w:b/>
          <w:bCs/>
          <w:sz w:val="20"/>
          <w:szCs w:val="16"/>
          <w:lang w:val="en-SG" w:eastAsia="x-none"/>
        </w:rPr>
        <w:t>,</w:t>
      </w:r>
      <w:r w:rsidRPr="000C44F6">
        <w:rPr>
          <w:b/>
          <w:bCs/>
          <w:sz w:val="20"/>
          <w:szCs w:val="16"/>
          <w:lang w:val="en-SG" w:eastAsia="x-none"/>
        </w:rPr>
        <w:t xml:space="preserve"> </w:t>
      </w:r>
      <w:r w:rsidRPr="003922E6">
        <w:rPr>
          <w:b/>
          <w:bCs/>
          <w:sz w:val="20"/>
          <w:szCs w:val="16"/>
          <w:lang w:val="en-SG" w:eastAsia="x-none"/>
        </w:rPr>
        <w:t>and the resource can be used by other UE(s) only if the Tx UE has no more data.</w:t>
      </w:r>
    </w:p>
    <w:p w14:paraId="13A97317" w14:textId="79D2017D" w:rsidR="00C856FF" w:rsidRDefault="00C856FF" w:rsidP="00C856FF">
      <w:pPr>
        <w:rPr>
          <w:lang w:val="en-SG" w:eastAsia="ja-JP"/>
        </w:rPr>
      </w:pPr>
    </w:p>
    <w:p w14:paraId="08901120" w14:textId="77777777" w:rsidR="00DD2BE2" w:rsidRPr="007F5D86" w:rsidRDefault="00DD2BE2" w:rsidP="00C856FF">
      <w:pPr>
        <w:rPr>
          <w:lang w:val="en-SG" w:eastAsia="ja-JP"/>
        </w:rPr>
      </w:pPr>
    </w:p>
    <w:p w14:paraId="449DF4C3" w14:textId="77777777" w:rsidR="00C4404F" w:rsidRPr="00B24841" w:rsidRDefault="00C4404F" w:rsidP="00C4404F">
      <w:pPr>
        <w:pStyle w:val="Heading2"/>
      </w:pPr>
      <w:r>
        <w:t xml:space="preserve">Remaining </w:t>
      </w:r>
      <w:r w:rsidRPr="003D0D26">
        <w:t>Step 1 details</w:t>
      </w:r>
    </w:p>
    <w:p w14:paraId="162831BE" w14:textId="77777777" w:rsidR="000A665D" w:rsidRPr="00555B68" w:rsidRDefault="000A665D" w:rsidP="000A665D">
      <w:pPr>
        <w:rPr>
          <w:lang w:val="en-US" w:eastAsia="zh-CN"/>
        </w:rPr>
      </w:pPr>
      <w:r>
        <w:rPr>
          <w:lang w:val="en-US" w:eastAsia="zh-CN"/>
        </w:rPr>
        <w:t>The following was agreed in the RAN1#98b meeting.</w:t>
      </w:r>
    </w:p>
    <w:tbl>
      <w:tblPr>
        <w:tblStyle w:val="TableGrid"/>
        <w:tblW w:w="0" w:type="auto"/>
        <w:tblLook w:val="04A0" w:firstRow="1" w:lastRow="0" w:firstColumn="1" w:lastColumn="0" w:noHBand="0" w:noVBand="1"/>
      </w:tblPr>
      <w:tblGrid>
        <w:gridCol w:w="9630"/>
      </w:tblGrid>
      <w:tr w:rsidR="000A665D" w14:paraId="491B7D92" w14:textId="77777777" w:rsidTr="00E77300">
        <w:tc>
          <w:tcPr>
            <w:tcW w:w="9630" w:type="dxa"/>
          </w:tcPr>
          <w:p w14:paraId="1F08FE99" w14:textId="77777777" w:rsidR="000A665D" w:rsidRPr="00C15CA1" w:rsidRDefault="000A665D" w:rsidP="00E77300">
            <w:pPr>
              <w:spacing w:line="23" w:lineRule="atLeast"/>
              <w:rPr>
                <w:lang w:eastAsia="x-none"/>
              </w:rPr>
            </w:pPr>
            <w:r w:rsidRPr="00C15CA1">
              <w:rPr>
                <w:highlight w:val="green"/>
                <w:lang w:eastAsia="x-none"/>
              </w:rPr>
              <w:t>Agreements</w:t>
            </w:r>
            <w:r w:rsidRPr="00C15CA1">
              <w:rPr>
                <w:lang w:eastAsia="x-none"/>
              </w:rPr>
              <w:t>:</w:t>
            </w:r>
          </w:p>
          <w:p w14:paraId="371BEC61" w14:textId="77777777" w:rsidR="000A665D" w:rsidRPr="00C15CA1" w:rsidRDefault="000A665D" w:rsidP="00E77300">
            <w:pPr>
              <w:numPr>
                <w:ilvl w:val="0"/>
                <w:numId w:val="13"/>
              </w:numPr>
              <w:autoSpaceDN w:val="0"/>
              <w:spacing w:after="0" w:line="23" w:lineRule="atLeast"/>
              <w:rPr>
                <w:lang w:val="en-US" w:eastAsia="x-none"/>
              </w:rPr>
            </w:pPr>
            <w:r w:rsidRPr="00C15CA1">
              <w:rPr>
                <w:lang w:eastAsia="x-none"/>
              </w:rPr>
              <w:t>In Step 1, when the ratio of identified candidate resources to the total number of resources in a resource selection window</w:t>
            </w:r>
            <w:r w:rsidRPr="00C15CA1">
              <w:rPr>
                <w:u w:val="single"/>
                <w:lang w:eastAsia="x-none"/>
              </w:rPr>
              <w:t>,</w:t>
            </w:r>
            <w:r w:rsidRPr="00C15CA1">
              <w:rPr>
                <w:lang w:eastAsia="x-none"/>
              </w:rPr>
              <w:t xml:space="preserve"> is less than X%, all configured thresholds are increased by Y dB and the resource identification procedure is repeated</w:t>
            </w:r>
          </w:p>
          <w:p w14:paraId="454812F0" w14:textId="77777777" w:rsidR="000A665D" w:rsidRPr="00C15CA1" w:rsidRDefault="000A665D" w:rsidP="00E77300">
            <w:pPr>
              <w:numPr>
                <w:ilvl w:val="1"/>
                <w:numId w:val="13"/>
              </w:numPr>
              <w:autoSpaceDN w:val="0"/>
              <w:spacing w:after="0" w:line="23" w:lineRule="atLeast"/>
              <w:rPr>
                <w:lang w:eastAsia="x-none"/>
              </w:rPr>
            </w:pPr>
            <w:r w:rsidRPr="00C15CA1">
              <w:rPr>
                <w:lang w:eastAsia="x-none"/>
              </w:rPr>
              <w:t xml:space="preserve">FFS value(s)/configurability of X </w:t>
            </w:r>
          </w:p>
          <w:p w14:paraId="790B68E3" w14:textId="77777777" w:rsidR="000A665D" w:rsidRPr="00C15CA1" w:rsidRDefault="000A665D" w:rsidP="00E77300">
            <w:pPr>
              <w:numPr>
                <w:ilvl w:val="2"/>
                <w:numId w:val="13"/>
              </w:numPr>
              <w:autoSpaceDN w:val="0"/>
              <w:spacing w:after="0" w:line="23" w:lineRule="atLeast"/>
              <w:rPr>
                <w:lang w:eastAsia="x-none"/>
              </w:rPr>
            </w:pPr>
            <w:r w:rsidRPr="00C15CA1">
              <w:rPr>
                <w:lang w:eastAsia="x-none"/>
              </w:rPr>
              <w:t>At least one value of X=20</w:t>
            </w:r>
          </w:p>
          <w:p w14:paraId="45C3B54A" w14:textId="77777777" w:rsidR="000A665D" w:rsidRPr="00C15CA1" w:rsidRDefault="000A665D" w:rsidP="00E77300">
            <w:pPr>
              <w:numPr>
                <w:ilvl w:val="1"/>
                <w:numId w:val="13"/>
              </w:numPr>
              <w:autoSpaceDN w:val="0"/>
              <w:spacing w:after="0" w:line="23" w:lineRule="atLeast"/>
              <w:rPr>
                <w:lang w:eastAsia="x-none"/>
              </w:rPr>
            </w:pPr>
            <w:r w:rsidRPr="00C15CA1">
              <w:rPr>
                <w:lang w:eastAsia="x-none"/>
              </w:rPr>
              <w:t>Y=3</w:t>
            </w:r>
          </w:p>
          <w:p w14:paraId="000EB639" w14:textId="77777777" w:rsidR="000A665D" w:rsidRPr="00C15CA1" w:rsidRDefault="000A665D" w:rsidP="00E77300">
            <w:pPr>
              <w:numPr>
                <w:ilvl w:val="0"/>
                <w:numId w:val="13"/>
              </w:numPr>
              <w:autoSpaceDN w:val="0"/>
              <w:spacing w:after="0" w:line="23" w:lineRule="atLeast"/>
              <w:rPr>
                <w:lang w:eastAsia="x-none"/>
              </w:rPr>
            </w:pPr>
            <w:r w:rsidRPr="00C15CA1">
              <w:rPr>
                <w:lang w:eastAsia="x-none"/>
              </w:rPr>
              <w:t>FFS other conditions to stop RSRP threshold increment, if any</w:t>
            </w:r>
          </w:p>
          <w:p w14:paraId="4F71501E" w14:textId="77777777" w:rsidR="000A665D" w:rsidRDefault="000A665D" w:rsidP="00E77300">
            <w:pPr>
              <w:pStyle w:val="ListParagraph"/>
              <w:overflowPunct w:val="0"/>
              <w:autoSpaceDE w:val="0"/>
              <w:autoSpaceDN w:val="0"/>
              <w:adjustRightInd w:val="0"/>
              <w:spacing w:after="0"/>
              <w:ind w:leftChars="0" w:left="1440"/>
              <w:contextualSpacing/>
              <w:textAlignment w:val="baseline"/>
              <w:rPr>
                <w:lang w:val="en-US" w:eastAsia="zh-CN"/>
              </w:rPr>
            </w:pPr>
          </w:p>
        </w:tc>
      </w:tr>
    </w:tbl>
    <w:p w14:paraId="3EAD1604" w14:textId="77777777" w:rsidR="000A665D" w:rsidRDefault="000A665D" w:rsidP="000A665D">
      <w:pPr>
        <w:rPr>
          <w:lang w:val="en-US" w:eastAsia="zh-CN"/>
        </w:rPr>
      </w:pPr>
    </w:p>
    <w:p w14:paraId="11327857" w14:textId="77777777" w:rsidR="000A665D" w:rsidRDefault="000A665D" w:rsidP="000A665D">
      <w:pPr>
        <w:rPr>
          <w:lang w:val="en-US" w:eastAsia="zh-CN"/>
        </w:rPr>
      </w:pPr>
      <w:r w:rsidRPr="00782583">
        <w:rPr>
          <w:lang w:val="en-US" w:eastAsia="zh-CN"/>
        </w:rPr>
        <w:t>In LTE, the setting</w:t>
      </w:r>
      <w:r>
        <w:rPr>
          <w:lang w:val="en-US" w:eastAsia="zh-CN"/>
        </w:rPr>
        <w:t xml:space="preserve"> formula</w:t>
      </w:r>
      <w:r w:rsidRPr="00782583">
        <w:rPr>
          <w:lang w:val="en-US" w:eastAsia="zh-CN"/>
        </w:rPr>
        <w:t xml:space="preserve"> </w:t>
      </w:r>
      <w:r>
        <w:rPr>
          <w:lang w:val="en-US" w:eastAsia="zh-CN"/>
        </w:rPr>
        <w:t xml:space="preserve">of SL-RSRP threshold during </w:t>
      </w:r>
      <w:r w:rsidRPr="00782583">
        <w:rPr>
          <w:lang w:val="en-US" w:eastAsia="zh-CN"/>
        </w:rPr>
        <w:t>sensing procedure is common for transmission</w:t>
      </w:r>
      <w:r>
        <w:rPr>
          <w:lang w:val="en-US" w:eastAsia="zh-CN"/>
        </w:rPr>
        <w:t>s</w:t>
      </w:r>
      <w:r w:rsidRPr="00782583">
        <w:rPr>
          <w:lang w:val="en-US" w:eastAsia="zh-CN"/>
        </w:rPr>
        <w:t xml:space="preserve"> with different priorities</w:t>
      </w:r>
      <w:r>
        <w:rPr>
          <w:lang w:val="en-US" w:eastAsia="zh-CN"/>
        </w:rPr>
        <w:t>, and the SL-RSRP threshold</w:t>
      </w:r>
      <w:r>
        <w:rPr>
          <w:i/>
          <w:lang w:val="en-US" w:eastAsia="zh-CN"/>
        </w:rPr>
        <w:t xml:space="preserve"> </w:t>
      </w:r>
      <w:r>
        <w:rPr>
          <w:lang w:val="en-US" w:eastAsia="zh-CN"/>
        </w:rPr>
        <w:t xml:space="preserve">are increased until to reach 20% of the candidate resource without any limitation of the number of increments of SL-RSRP threshold. </w:t>
      </w:r>
    </w:p>
    <w:p w14:paraId="583F4FC3" w14:textId="77777777" w:rsidR="000A665D" w:rsidRDefault="000A665D" w:rsidP="000A665D">
      <w:pPr>
        <w:rPr>
          <w:lang w:val="en-US" w:eastAsia="zh-CN"/>
        </w:rPr>
      </w:pPr>
      <w:r>
        <w:rPr>
          <w:lang w:val="en-US" w:eastAsia="zh-CN"/>
        </w:rPr>
        <w:t>SL-RSRP threshold determines how spatially closed resource are reused between different transmissions.</w:t>
      </w:r>
      <w:r>
        <w:rPr>
          <w:rFonts w:eastAsia="SimSun"/>
          <w:lang w:val="en-US" w:eastAsia="zh-CN"/>
        </w:rPr>
        <w:t xml:space="preserve"> If </w:t>
      </w:r>
      <w:r>
        <w:rPr>
          <w:lang w:val="en-US" w:eastAsia="zh-CN"/>
        </w:rPr>
        <w:t xml:space="preserve">SL-RSRP threshold is too high to reach </w:t>
      </w:r>
      <w:r w:rsidRPr="00C15CA1">
        <w:rPr>
          <w:lang w:eastAsia="x-none"/>
        </w:rPr>
        <w:t>X%</w:t>
      </w:r>
      <w:r>
        <w:rPr>
          <w:lang w:val="en-US" w:eastAsia="zh-CN"/>
        </w:rPr>
        <w:t xml:space="preserve"> resource size, it may not have reliable transmission because two transmissions can interfere each other. Therefore, in order to have reliable transmission, the maximum allowed SL-RSRP threshold even if not reaching </w:t>
      </w:r>
      <w:r w:rsidRPr="00C15CA1">
        <w:rPr>
          <w:lang w:eastAsia="x-none"/>
        </w:rPr>
        <w:t>X%</w:t>
      </w:r>
      <w:r>
        <w:rPr>
          <w:lang w:val="en-US" w:eastAsia="zh-CN"/>
        </w:rPr>
        <w:t>, should be (pre)configured. Based on the pre-emption, the higher priority transmission can use the resource reserved by lower priority SCI. The maximum allowed SL-RSRP threshold should be configured per each priority level.</w:t>
      </w:r>
    </w:p>
    <w:p w14:paraId="0FE3C17C" w14:textId="77777777" w:rsidR="000A665D" w:rsidRDefault="000A665D" w:rsidP="000A665D">
      <w:pPr>
        <w:rPr>
          <w:lang w:val="en-US" w:eastAsia="zh-CN"/>
        </w:rPr>
      </w:pPr>
      <w:r>
        <w:rPr>
          <w:lang w:val="en-US" w:eastAsia="zh-CN"/>
        </w:rPr>
        <w:t>Using maximum SL-RSRP threshold per priority, we propose following design.</w:t>
      </w:r>
    </w:p>
    <w:p w14:paraId="2F827D20" w14:textId="77777777" w:rsidR="000A665D" w:rsidRDefault="000A665D" w:rsidP="000A665D">
      <w:pPr>
        <w:ind w:leftChars="200" w:left="400"/>
        <w:rPr>
          <w:lang w:val="en-US" w:eastAsia="zh-CN"/>
        </w:rPr>
      </w:pPr>
      <w:r>
        <w:rPr>
          <w:lang w:val="en-US" w:eastAsia="zh-CN"/>
        </w:rPr>
        <w:t xml:space="preserve">- </w:t>
      </w:r>
      <w:r w:rsidRPr="0030286B">
        <w:rPr>
          <w:lang w:val="en-US" w:eastAsia="zh-CN"/>
        </w:rPr>
        <w:t xml:space="preserve">when priority ‘A’ transmission is intended, trying to obtain the resource indicated by priority ‘A’ or lower priority SCI as much as possible until reaching X% or reaching the </w:t>
      </w:r>
      <w:r w:rsidRPr="008913BD">
        <w:rPr>
          <w:u w:val="single"/>
          <w:lang w:val="en-US" w:eastAsia="zh-CN"/>
        </w:rPr>
        <w:t>maximum allowed SL-RSRP threshold</w:t>
      </w:r>
      <w:r>
        <w:rPr>
          <w:lang w:val="en-US" w:eastAsia="zh-CN"/>
        </w:rPr>
        <w:t>.</w:t>
      </w:r>
    </w:p>
    <w:p w14:paraId="3C070E9D" w14:textId="77777777" w:rsidR="000A665D" w:rsidRDefault="000A665D" w:rsidP="000A665D">
      <w:pPr>
        <w:rPr>
          <w:lang w:val="en-US" w:eastAsia="zh-CN"/>
        </w:rPr>
      </w:pPr>
      <w:r>
        <w:rPr>
          <w:lang w:val="en-US" w:eastAsia="zh-CN"/>
        </w:rPr>
        <w:t xml:space="preserve">By using above design, high priority transmission is more protected than low priority transmission while the keeping the reliability of maximum SL-RSRP threshold. </w:t>
      </w:r>
    </w:p>
    <w:p w14:paraId="75C87CA4" w14:textId="77777777" w:rsidR="000A665D" w:rsidRDefault="000A665D" w:rsidP="000A665D">
      <w:pPr>
        <w:rPr>
          <w:lang w:val="en-US" w:eastAsia="zh-CN"/>
        </w:rPr>
      </w:pPr>
      <w:r>
        <w:rPr>
          <w:lang w:val="en-US" w:eastAsia="zh-CN"/>
        </w:rPr>
        <w:t>Maximum SL-RSRP threshold is equivalent to how many times SL-RSRP threshold can be increased. Therefore, above design can be written in the following.</w:t>
      </w:r>
    </w:p>
    <w:p w14:paraId="27629717" w14:textId="77777777" w:rsidR="000A665D" w:rsidRDefault="000A665D" w:rsidP="000A665D">
      <w:pPr>
        <w:ind w:leftChars="200" w:left="400"/>
        <w:rPr>
          <w:lang w:val="en-US" w:eastAsia="zh-CN"/>
        </w:rPr>
      </w:pPr>
      <w:r>
        <w:rPr>
          <w:lang w:val="en-US" w:eastAsia="zh-CN"/>
        </w:rPr>
        <w:lastRenderedPageBreak/>
        <w:t xml:space="preserve">- </w:t>
      </w:r>
      <w:r w:rsidRPr="0030286B">
        <w:rPr>
          <w:lang w:val="en-US" w:eastAsia="zh-CN"/>
        </w:rPr>
        <w:t xml:space="preserve">when priority ‘A’ transmission is intended, trying to obtain the resource indicated by priority ‘A’ or lower priority SCI as much as possible until reaching X% or reaching the </w:t>
      </w:r>
      <w:r w:rsidRPr="008913BD">
        <w:rPr>
          <w:u w:val="single"/>
          <w:lang w:val="en-US" w:eastAsia="zh-CN"/>
        </w:rPr>
        <w:t>maximum allowed number of SL-RSRP threshold increments</w:t>
      </w:r>
      <w:r w:rsidRPr="0030286B">
        <w:rPr>
          <w:lang w:val="en-US" w:eastAsia="zh-CN"/>
        </w:rPr>
        <w:t xml:space="preserve"> for priority ‘A’ SCI</w:t>
      </w:r>
    </w:p>
    <w:p w14:paraId="0C4B1C69" w14:textId="77777777" w:rsidR="000A665D" w:rsidRDefault="000A665D" w:rsidP="000A665D">
      <w:pPr>
        <w:rPr>
          <w:u w:val="single"/>
          <w:lang w:val="en-US" w:eastAsia="zh-CN"/>
        </w:rPr>
      </w:pPr>
      <w:r>
        <w:rPr>
          <w:lang w:val="en-US" w:eastAsia="zh-CN"/>
        </w:rPr>
        <w:t xml:space="preserve">The maximum </w:t>
      </w:r>
      <w:r w:rsidRPr="00DF59D9">
        <w:rPr>
          <w:lang w:val="en-US" w:eastAsia="zh-CN"/>
        </w:rPr>
        <w:t>allowed number of SL-RSRP threshold increment</w:t>
      </w:r>
      <w:r>
        <w:rPr>
          <w:lang w:val="en-US" w:eastAsia="zh-CN"/>
        </w:rPr>
        <w:t>s</w:t>
      </w:r>
      <w:r w:rsidRPr="00DF59D9">
        <w:rPr>
          <w:lang w:val="en-US" w:eastAsia="zh-CN"/>
        </w:rPr>
        <w:t xml:space="preserve"> for priority </w:t>
      </w:r>
      <w:r>
        <w:rPr>
          <w:lang w:val="en-US" w:eastAsia="zh-CN"/>
        </w:rPr>
        <w:t xml:space="preserve">‘A’ </w:t>
      </w:r>
      <w:r w:rsidRPr="00DF59D9">
        <w:rPr>
          <w:lang w:val="en-US" w:eastAsia="zh-CN"/>
        </w:rPr>
        <w:t>SCI "</w:t>
      </w:r>
      <w:r>
        <w:rPr>
          <w:lang w:val="en-US" w:eastAsia="zh-CN"/>
        </w:rPr>
        <w:t xml:space="preserve"> needs to be (pre)configured.</w:t>
      </w:r>
    </w:p>
    <w:p w14:paraId="388D8D76" w14:textId="17650763" w:rsidR="000A665D" w:rsidRPr="00DF59D9" w:rsidRDefault="000A665D" w:rsidP="000A665D">
      <w:pPr>
        <w:rPr>
          <w:b/>
          <w:lang w:val="en-SG" w:eastAsia="zh-CN"/>
        </w:rPr>
      </w:pPr>
      <w:r w:rsidRPr="00DF59D9">
        <w:rPr>
          <w:b/>
          <w:lang w:val="en-SG" w:eastAsia="zh-CN"/>
        </w:rPr>
        <w:t xml:space="preserve">Proposal </w:t>
      </w:r>
      <w:r w:rsidR="00647024">
        <w:rPr>
          <w:b/>
          <w:lang w:val="en-SG" w:eastAsia="zh-CN"/>
        </w:rPr>
        <w:t>7</w:t>
      </w:r>
      <w:r w:rsidRPr="00DF59D9">
        <w:rPr>
          <w:b/>
          <w:lang w:val="en-SG" w:eastAsia="zh-CN"/>
        </w:rPr>
        <w:t xml:space="preserve">: </w:t>
      </w:r>
      <w:r w:rsidRPr="00DF59D9">
        <w:rPr>
          <w:b/>
          <w:lang w:val="en-US"/>
        </w:rPr>
        <w:t>The step 1 of the resource (re-)selection procedure</w:t>
      </w:r>
      <w:r w:rsidRPr="00DF59D9">
        <w:rPr>
          <w:b/>
          <w:lang w:val="en-SG" w:eastAsia="zh-CN"/>
        </w:rPr>
        <w:t xml:space="preserve"> is </w:t>
      </w:r>
      <w:r>
        <w:rPr>
          <w:b/>
          <w:lang w:val="en-SG" w:eastAsia="zh-CN"/>
        </w:rPr>
        <w:t xml:space="preserve">either of </w:t>
      </w:r>
      <w:r w:rsidRPr="00DF59D9">
        <w:rPr>
          <w:b/>
          <w:lang w:val="en-SG" w:eastAsia="zh-CN"/>
        </w:rPr>
        <w:t>following principle</w:t>
      </w:r>
      <w:r>
        <w:rPr>
          <w:b/>
          <w:lang w:val="en-SG" w:eastAsia="zh-CN"/>
        </w:rPr>
        <w:t>s</w:t>
      </w:r>
      <w:r w:rsidRPr="00DF59D9">
        <w:rPr>
          <w:b/>
          <w:lang w:val="en-SG" w:eastAsia="zh-CN"/>
        </w:rPr>
        <w:t>.</w:t>
      </w:r>
    </w:p>
    <w:p w14:paraId="2978ACE1" w14:textId="77777777" w:rsidR="000A665D" w:rsidRPr="006D4C25" w:rsidRDefault="000A665D" w:rsidP="000A665D">
      <w:pPr>
        <w:ind w:leftChars="100" w:left="200"/>
        <w:rPr>
          <w:b/>
          <w:bCs/>
          <w:lang w:val="en-US" w:eastAsia="zh-CN"/>
        </w:rPr>
      </w:pPr>
      <w:r w:rsidRPr="006D4C25">
        <w:rPr>
          <w:b/>
          <w:bCs/>
          <w:lang w:val="en-US" w:eastAsia="zh-CN"/>
        </w:rPr>
        <w:t>- when priority ‘A’ transmission is intended, trying to obtain the resource indicated by priority ‘A’ or lower priority SCI as much as possible until reaching X% or reaching the maximum allowed SL-RSRP threshold.</w:t>
      </w:r>
    </w:p>
    <w:p w14:paraId="158CF262" w14:textId="19ED9DB8" w:rsidR="000A665D" w:rsidRDefault="000A665D" w:rsidP="000A665D">
      <w:pPr>
        <w:ind w:leftChars="100" w:left="200"/>
        <w:rPr>
          <w:b/>
          <w:bCs/>
          <w:lang w:val="en-US" w:eastAsia="zh-CN"/>
        </w:rPr>
      </w:pPr>
      <w:r>
        <w:rPr>
          <w:b/>
          <w:bCs/>
          <w:lang w:val="en-US" w:eastAsia="zh-CN"/>
        </w:rPr>
        <w:t xml:space="preserve">- when priority ‘A’ transmission is intended, trying to obtain the resource indicated by priority ‘A’ or lower priority SCI as much as possible until reaching </w:t>
      </w:r>
      <w:r>
        <w:rPr>
          <w:b/>
          <w:bCs/>
          <w:lang w:val="en-US" w:eastAsia="x-none"/>
        </w:rPr>
        <w:t>X%</w:t>
      </w:r>
      <w:r>
        <w:rPr>
          <w:b/>
          <w:bCs/>
          <w:lang w:val="en-US" w:eastAsia="zh-CN"/>
        </w:rPr>
        <w:t xml:space="preserve"> or reaching the maximum allowed number of SL-RSRP threshold increments for priority ‘A’ SCI.</w:t>
      </w:r>
    </w:p>
    <w:p w14:paraId="4BC84BF3" w14:textId="77777777" w:rsidR="00DD2BE2" w:rsidRDefault="00DD2BE2" w:rsidP="000A665D">
      <w:pPr>
        <w:ind w:leftChars="100" w:left="200"/>
        <w:rPr>
          <w:b/>
          <w:bCs/>
          <w:lang w:val="en-US" w:eastAsia="zh-CN"/>
        </w:rPr>
      </w:pPr>
    </w:p>
    <w:p w14:paraId="59F3B218" w14:textId="77777777" w:rsidR="0044450B" w:rsidRDefault="000A665D" w:rsidP="00355FC2">
      <w:pPr>
        <w:rPr>
          <w:rFonts w:eastAsiaTheme="minorEastAsia"/>
          <w:lang w:eastAsia="ja-JP"/>
        </w:rPr>
      </w:pPr>
      <w:r>
        <w:rPr>
          <w:lang w:eastAsia="zh-CN"/>
        </w:rPr>
        <w:t>For a UE performing re-evaluation and re-selection of resources for transmission, the new selection window will very likely have less candidate resources comparing with the previous selection window of [n+T1, n+T2]. Put it more generally,</w:t>
      </w:r>
      <w:r>
        <w:rPr>
          <w:rFonts w:eastAsiaTheme="minorEastAsia"/>
          <w:lang w:eastAsia="ja-JP"/>
        </w:rPr>
        <w:t xml:space="preserve"> when PDB limitation is close to the current timing, there might not be enough resource corresponding to X%. </w:t>
      </w:r>
      <w:r w:rsidR="001B6A25">
        <w:rPr>
          <w:rFonts w:eastAsiaTheme="minorEastAsia"/>
          <w:lang w:eastAsia="ja-JP"/>
        </w:rPr>
        <w:t xml:space="preserve"> </w:t>
      </w:r>
      <w:r w:rsidR="001B6A25" w:rsidRPr="001B6A25">
        <w:rPr>
          <w:rFonts w:eastAsiaTheme="minorEastAsia"/>
          <w:lang w:eastAsia="ja-JP"/>
        </w:rPr>
        <w:t>To use the X% limitation even in case PDB limitation is close to the current timing can increase SL-RSRP threshold unnecessary. To select the random selection within X% can be unreasonable in such condition. Some correction would be required.</w:t>
      </w:r>
      <w:r w:rsidR="001B6A25">
        <w:rPr>
          <w:rFonts w:eastAsiaTheme="minorEastAsia"/>
          <w:lang w:eastAsia="ja-JP"/>
        </w:rPr>
        <w:t xml:space="preserve">  </w:t>
      </w:r>
    </w:p>
    <w:p w14:paraId="1E77C12E" w14:textId="06111F8A" w:rsidR="00DD2BE2" w:rsidRPr="00EC467F" w:rsidRDefault="00892D89" w:rsidP="00355FC2">
      <w:pPr>
        <w:rPr>
          <w:lang w:val="en-US" w:eastAsia="ja-JP"/>
        </w:rPr>
      </w:pPr>
      <w:r>
        <w:rPr>
          <w:rFonts w:eastAsiaTheme="minorEastAsia"/>
          <w:lang w:eastAsia="ja-JP"/>
        </w:rPr>
        <w:t xml:space="preserve">We are in the opinion that </w:t>
      </w:r>
      <w:r>
        <w:rPr>
          <w:lang w:val="en-US" w:eastAsia="ja-JP"/>
        </w:rPr>
        <w:t>a</w:t>
      </w:r>
      <w:r w:rsidR="00A95AA3" w:rsidRPr="00A353BA">
        <w:rPr>
          <w:lang w:val="en-US" w:eastAsia="ja-JP"/>
        </w:rPr>
        <w:t xml:space="preserve"> larger X% </w:t>
      </w:r>
      <w:r w:rsidR="00A95AA3">
        <w:rPr>
          <w:lang w:val="en-US" w:eastAsia="ja-JP"/>
        </w:rPr>
        <w:t>should be</w:t>
      </w:r>
      <w:r w:rsidR="00A95AA3" w:rsidRPr="00A353BA">
        <w:rPr>
          <w:lang w:val="en-US" w:eastAsia="ja-JP"/>
        </w:rPr>
        <w:t xml:space="preserve"> adopted to identify candidates resource comparing with the non-PDB limited case. The procedures for step 1 and step 2 </w:t>
      </w:r>
      <w:r w:rsidR="00A95AA3">
        <w:rPr>
          <w:lang w:val="en-US" w:eastAsia="ja-JP"/>
        </w:rPr>
        <w:t>would be</w:t>
      </w:r>
      <w:r w:rsidR="00A95AA3" w:rsidRPr="00A353BA">
        <w:rPr>
          <w:lang w:val="en-US" w:eastAsia="ja-JP"/>
        </w:rPr>
        <w:t xml:space="preserve"> same as </w:t>
      </w:r>
      <w:r w:rsidR="009B4E1A">
        <w:rPr>
          <w:lang w:val="en-US" w:eastAsia="ja-JP"/>
        </w:rPr>
        <w:t>already made</w:t>
      </w:r>
      <w:r w:rsidR="00A95AA3">
        <w:rPr>
          <w:lang w:val="en-US" w:eastAsia="ja-JP"/>
        </w:rPr>
        <w:t xml:space="preserve"> </w:t>
      </w:r>
      <w:r w:rsidR="00A95AA3" w:rsidRPr="00A353BA">
        <w:rPr>
          <w:lang w:val="en-US" w:eastAsia="ja-JP"/>
        </w:rPr>
        <w:t>agree</w:t>
      </w:r>
      <w:r w:rsidR="00A95AA3">
        <w:rPr>
          <w:lang w:val="en-US" w:eastAsia="ja-JP"/>
        </w:rPr>
        <w:t>ments</w:t>
      </w:r>
      <w:r w:rsidR="00A95AA3" w:rsidRPr="00A353BA">
        <w:rPr>
          <w:lang w:val="en-US" w:eastAsia="ja-JP"/>
        </w:rPr>
        <w:t>.</w:t>
      </w:r>
      <w:r w:rsidR="0061073E">
        <w:rPr>
          <w:lang w:val="en-US" w:eastAsia="ja-JP"/>
        </w:rPr>
        <w:t xml:space="preserve"> </w:t>
      </w:r>
      <w:r w:rsidR="00BD60A6">
        <w:rPr>
          <w:lang w:val="en-US" w:eastAsia="ja-JP"/>
        </w:rPr>
        <w:t xml:space="preserve">The </w:t>
      </w:r>
      <w:r w:rsidR="00A353BA" w:rsidRPr="00A353BA">
        <w:rPr>
          <w:lang w:val="en-US" w:eastAsia="ja-JP"/>
        </w:rPr>
        <w:t>X% could be (pre-)configured or specified in the standards for PDB-limited and non-PDB-limited cases</w:t>
      </w:r>
      <w:r w:rsidR="00BD60A6">
        <w:rPr>
          <w:lang w:val="en-US" w:eastAsia="ja-JP"/>
        </w:rPr>
        <w:t xml:space="preserve">. </w:t>
      </w:r>
      <w:r w:rsidR="00A353BA" w:rsidRPr="00A353BA">
        <w:rPr>
          <w:lang w:val="en-US" w:eastAsia="ja-JP"/>
        </w:rPr>
        <w:t xml:space="preserve">The X% could also be scaled by a ratio </w:t>
      </w:r>
      <w:r w:rsidR="009B5D4F">
        <w:rPr>
          <w:lang w:val="en-US" w:eastAsia="ja-JP"/>
        </w:rPr>
        <w:t>where t</w:t>
      </w:r>
      <w:r w:rsidR="00A353BA" w:rsidRPr="00A353BA">
        <w:rPr>
          <w:lang w:val="en-US" w:eastAsia="ja-JP"/>
        </w:rPr>
        <w:t>he ratio is applied to the default X% of non-PDB limited case</w:t>
      </w:r>
      <w:r w:rsidR="00D035E2">
        <w:rPr>
          <w:lang w:val="en-US" w:eastAsia="ja-JP"/>
        </w:rPr>
        <w:t>s.</w:t>
      </w:r>
      <w:r w:rsidR="00107E82">
        <w:rPr>
          <w:lang w:val="en-US" w:eastAsia="ja-JP"/>
        </w:rPr>
        <w:t xml:space="preserve"> </w:t>
      </w:r>
    </w:p>
    <w:p w14:paraId="737C665A" w14:textId="0E6D637E" w:rsidR="00E03F0E" w:rsidRDefault="005D6BF2" w:rsidP="00E03F0E">
      <w:pPr>
        <w:pStyle w:val="3GPPText"/>
        <w:spacing w:before="0" w:after="0"/>
        <w:jc w:val="left"/>
        <w:rPr>
          <w:b/>
          <w:bCs/>
          <w:sz w:val="20"/>
          <w:szCs w:val="16"/>
          <w:lang w:val="en-SG" w:eastAsia="x-none"/>
        </w:rPr>
      </w:pPr>
      <w:r>
        <w:rPr>
          <w:b/>
          <w:bCs/>
          <w:sz w:val="20"/>
          <w:szCs w:val="16"/>
          <w:lang w:eastAsia="x-none"/>
        </w:rPr>
        <w:t>Proposal</w:t>
      </w:r>
      <w:r w:rsidR="00647024">
        <w:rPr>
          <w:b/>
          <w:bCs/>
          <w:sz w:val="20"/>
          <w:szCs w:val="16"/>
          <w:lang w:val="en-SG" w:eastAsia="x-none"/>
        </w:rPr>
        <w:t xml:space="preserve"> 8</w:t>
      </w:r>
      <w:r w:rsidR="00E03F0E" w:rsidRPr="005222FD">
        <w:rPr>
          <w:b/>
          <w:bCs/>
          <w:sz w:val="20"/>
          <w:szCs w:val="16"/>
          <w:lang w:val="en-SG" w:eastAsia="x-none"/>
        </w:rPr>
        <w:t xml:space="preserve">: </w:t>
      </w:r>
      <w:r w:rsidR="0004419F" w:rsidRPr="0004419F">
        <w:rPr>
          <w:b/>
          <w:bCs/>
          <w:sz w:val="20"/>
          <w:szCs w:val="16"/>
          <w:lang w:val="en-SG" w:eastAsia="x-none"/>
        </w:rPr>
        <w:t xml:space="preserve">For </w:t>
      </w:r>
      <w:r w:rsidR="00DE2D8F">
        <w:rPr>
          <w:b/>
          <w:bCs/>
          <w:sz w:val="20"/>
          <w:szCs w:val="16"/>
          <w:lang w:val="en-SG" w:eastAsia="x-none"/>
        </w:rPr>
        <w:t>the</w:t>
      </w:r>
      <w:r w:rsidR="0004419F" w:rsidRPr="0004419F">
        <w:rPr>
          <w:b/>
          <w:bCs/>
          <w:sz w:val="20"/>
          <w:szCs w:val="16"/>
          <w:lang w:val="en-SG" w:eastAsia="x-none"/>
        </w:rPr>
        <w:t xml:space="preserve"> PDB limited case, a larger X% should be adopted to identify candidates resource comparing with the non-PDB limited case.</w:t>
      </w:r>
      <w:r w:rsidR="00862CC0" w:rsidRPr="00862CC0">
        <w:t xml:space="preserve"> </w:t>
      </w:r>
      <w:r w:rsidR="00862CC0" w:rsidRPr="00862CC0">
        <w:rPr>
          <w:b/>
          <w:bCs/>
          <w:sz w:val="20"/>
          <w:szCs w:val="16"/>
          <w:lang w:val="en-SG" w:eastAsia="x-none"/>
        </w:rPr>
        <w:t xml:space="preserve">The X% </w:t>
      </w:r>
      <w:r w:rsidR="00662DA0">
        <w:rPr>
          <w:b/>
          <w:bCs/>
          <w:sz w:val="20"/>
          <w:szCs w:val="16"/>
          <w:lang w:val="en-SG" w:eastAsia="x-none"/>
        </w:rPr>
        <w:t xml:space="preserve">for PDB-limited case </w:t>
      </w:r>
      <w:r w:rsidR="00862CC0" w:rsidRPr="00862CC0">
        <w:rPr>
          <w:b/>
          <w:bCs/>
          <w:sz w:val="20"/>
          <w:szCs w:val="16"/>
          <w:lang w:val="en-SG" w:eastAsia="x-none"/>
        </w:rPr>
        <w:t>could be (pre-)configured</w:t>
      </w:r>
      <w:r w:rsidR="00C56BE9">
        <w:rPr>
          <w:b/>
          <w:bCs/>
          <w:sz w:val="20"/>
          <w:szCs w:val="16"/>
          <w:lang w:val="en-SG" w:eastAsia="x-none"/>
        </w:rPr>
        <w:t>/</w:t>
      </w:r>
      <w:r w:rsidR="00862CC0" w:rsidRPr="00862CC0">
        <w:rPr>
          <w:b/>
          <w:bCs/>
          <w:sz w:val="20"/>
          <w:szCs w:val="16"/>
          <w:lang w:val="en-SG" w:eastAsia="x-none"/>
        </w:rPr>
        <w:t>specified</w:t>
      </w:r>
      <w:r w:rsidR="00A45B4C">
        <w:rPr>
          <w:b/>
          <w:bCs/>
          <w:sz w:val="20"/>
          <w:szCs w:val="16"/>
          <w:lang w:val="en-SG" w:eastAsia="x-none"/>
        </w:rPr>
        <w:t xml:space="preserve"> or scaled by a ratio</w:t>
      </w:r>
    </w:p>
    <w:p w14:paraId="7AC3B028" w14:textId="733ABF13" w:rsidR="00C4404F" w:rsidRDefault="00C4404F" w:rsidP="00C4404F">
      <w:pPr>
        <w:rPr>
          <w:lang w:val="en-SG" w:eastAsia="ja-JP"/>
        </w:rPr>
      </w:pPr>
    </w:p>
    <w:p w14:paraId="2FC1330A" w14:textId="77777777" w:rsidR="00DD2BE2" w:rsidRPr="00E03F0E" w:rsidRDefault="00DD2BE2" w:rsidP="00C4404F">
      <w:pPr>
        <w:rPr>
          <w:lang w:val="en-SG" w:eastAsia="ja-JP"/>
        </w:rPr>
      </w:pPr>
    </w:p>
    <w:p w14:paraId="4637863E" w14:textId="5363347D" w:rsidR="00D42003" w:rsidRDefault="0075439C" w:rsidP="00D42003">
      <w:pPr>
        <w:pStyle w:val="Heading2"/>
      </w:pPr>
      <w:r>
        <w:t xml:space="preserve">Remaining </w:t>
      </w:r>
      <w:r w:rsidR="00D42003" w:rsidRPr="003D0D26">
        <w:t>Step 2 details</w:t>
      </w:r>
    </w:p>
    <w:p w14:paraId="5A0F2D12" w14:textId="77829B4E" w:rsidR="001E745D" w:rsidRDefault="001E745D" w:rsidP="001E745D">
      <w:pPr>
        <w:rPr>
          <w:lang w:val="en-US"/>
        </w:rPr>
      </w:pPr>
      <w:r>
        <w:rPr>
          <w:lang w:val="en-US"/>
        </w:rPr>
        <w:t>Final suggestion from feature least was following.</w:t>
      </w:r>
    </w:p>
    <w:tbl>
      <w:tblPr>
        <w:tblStyle w:val="TableGrid"/>
        <w:tblW w:w="0" w:type="auto"/>
        <w:tblLook w:val="04A0" w:firstRow="1" w:lastRow="0" w:firstColumn="1" w:lastColumn="0" w:noHBand="0" w:noVBand="1"/>
      </w:tblPr>
      <w:tblGrid>
        <w:gridCol w:w="9630"/>
      </w:tblGrid>
      <w:tr w:rsidR="001E745D" w14:paraId="423EE7DE" w14:textId="77777777" w:rsidTr="001E745D">
        <w:tc>
          <w:tcPr>
            <w:tcW w:w="9630" w:type="dxa"/>
          </w:tcPr>
          <w:p w14:paraId="6908BA43" w14:textId="77777777" w:rsidR="001E745D" w:rsidRPr="001E745D" w:rsidRDefault="001E745D" w:rsidP="00266363">
            <w:pPr>
              <w:spacing w:after="0"/>
              <w:rPr>
                <w:rFonts w:ascii="SimSun" w:hAnsi="SimSun"/>
                <w:sz w:val="16"/>
                <w:szCs w:val="16"/>
                <w:lang w:val="en-US"/>
              </w:rPr>
            </w:pPr>
            <w:r w:rsidRPr="001E745D">
              <w:rPr>
                <w:rFonts w:ascii="Calibri" w:hAnsi="Calibri" w:cs="Calibri"/>
                <w:highlight w:val="yellow"/>
              </w:rPr>
              <w:t>Proposal</w:t>
            </w:r>
          </w:p>
          <w:p w14:paraId="0EDE9640" w14:textId="77777777" w:rsidR="001E745D" w:rsidRPr="001E745D" w:rsidRDefault="001E745D" w:rsidP="00266363">
            <w:pPr>
              <w:pStyle w:val="ListParagraph"/>
              <w:spacing w:after="0"/>
              <w:ind w:leftChars="0" w:left="800" w:hanging="360"/>
              <w:rPr>
                <w:sz w:val="16"/>
                <w:szCs w:val="16"/>
              </w:rPr>
            </w:pPr>
            <w:r w:rsidRPr="001E745D">
              <w:rPr>
                <w:rFonts w:ascii="Symbol" w:hAnsi="Symbol" w:hint="eastAsia"/>
              </w:rPr>
              <w:t>·</w:t>
            </w:r>
            <w:r w:rsidRPr="001E745D">
              <w:rPr>
                <w:sz w:val="10"/>
                <w:szCs w:val="10"/>
              </w:rPr>
              <w:t>      </w:t>
            </w:r>
            <w:r w:rsidRPr="001E745D">
              <w:rPr>
                <w:rFonts w:ascii="Calibri" w:hAnsi="Calibri" w:cs="Calibri"/>
              </w:rPr>
              <w:t>Introduce a per TX resource pool per TX SCI priority RRC parameter to (pre-)configure between enabling and disabling of the following restriction on reservation of resources for HARQ retransmissions:</w:t>
            </w:r>
          </w:p>
          <w:p w14:paraId="0C36DD09" w14:textId="77777777" w:rsidR="001E745D" w:rsidRPr="001E745D" w:rsidRDefault="001E745D" w:rsidP="00266363">
            <w:pPr>
              <w:pStyle w:val="ListParagraph"/>
              <w:spacing w:after="0"/>
              <w:ind w:leftChars="0" w:left="1200" w:hanging="360"/>
              <w:rPr>
                <w:sz w:val="16"/>
                <w:szCs w:val="16"/>
              </w:rPr>
            </w:pPr>
            <w:r w:rsidRPr="001E745D">
              <w:rPr>
                <w:rFonts w:ascii="Courier New" w:hAnsi="Courier New" w:cs="Courier New"/>
              </w:rPr>
              <w:t>o</w:t>
            </w:r>
            <w:r w:rsidRPr="001E745D">
              <w:rPr>
                <w:sz w:val="10"/>
                <w:szCs w:val="10"/>
              </w:rPr>
              <w:t xml:space="preserve">   </w:t>
            </w:r>
            <w:r w:rsidRPr="001E745D">
              <w:rPr>
                <w:rFonts w:ascii="Calibri" w:hAnsi="Calibri" w:cs="Calibri"/>
                <w:highlight w:val="cyan"/>
              </w:rPr>
              <w:t>If enabled, a UE shall reserve a sidelink resource for a retransmission of a TB by a prior SCI associated with the same TB</w:t>
            </w:r>
          </w:p>
          <w:p w14:paraId="2FCA5632" w14:textId="77777777" w:rsidR="001E745D" w:rsidRPr="001E745D" w:rsidRDefault="001E745D" w:rsidP="00266363">
            <w:pPr>
              <w:pStyle w:val="ListParagraph"/>
              <w:spacing w:after="0"/>
              <w:ind w:leftChars="0" w:left="1600" w:hanging="360"/>
              <w:rPr>
                <w:sz w:val="16"/>
                <w:szCs w:val="16"/>
              </w:rPr>
            </w:pPr>
            <w:proofErr w:type="gramStart"/>
            <w:r w:rsidRPr="001E745D">
              <w:rPr>
                <w:rFonts w:ascii="Wingdings" w:hAnsi="Wingdings" w:hint="eastAsia"/>
              </w:rPr>
              <w:t>§</w:t>
            </w:r>
            <w:r w:rsidRPr="001E745D">
              <w:rPr>
                <w:sz w:val="10"/>
                <w:szCs w:val="10"/>
              </w:rPr>
              <w:t xml:space="preserve">  </w:t>
            </w:r>
            <w:r w:rsidRPr="001E745D">
              <w:rPr>
                <w:rFonts w:ascii="Calibri" w:hAnsi="Calibri" w:cs="Calibri"/>
              </w:rPr>
              <w:t>FFS</w:t>
            </w:r>
            <w:proofErr w:type="gramEnd"/>
            <w:r w:rsidRPr="001E745D">
              <w:rPr>
                <w:rFonts w:ascii="Calibri" w:hAnsi="Calibri" w:cs="Calibri"/>
              </w:rPr>
              <w:t xml:space="preserve"> exceptions due to pre-emption, Uu-SL priority competition, congestion control, etc.</w:t>
            </w:r>
          </w:p>
          <w:p w14:paraId="31E53C16" w14:textId="34294339" w:rsidR="001E745D" w:rsidRPr="001E745D" w:rsidRDefault="001E745D" w:rsidP="00266363">
            <w:pPr>
              <w:pStyle w:val="ListParagraph"/>
              <w:spacing w:after="0"/>
              <w:ind w:leftChars="0" w:left="1600" w:hanging="360"/>
            </w:pPr>
            <w:proofErr w:type="gramStart"/>
            <w:r w:rsidRPr="001E745D">
              <w:rPr>
                <w:rFonts w:ascii="Wingdings" w:hAnsi="Wingdings" w:hint="eastAsia"/>
              </w:rPr>
              <w:t>§</w:t>
            </w:r>
            <w:r w:rsidRPr="001E745D">
              <w:rPr>
                <w:sz w:val="10"/>
                <w:szCs w:val="10"/>
              </w:rPr>
              <w:t xml:space="preserve">  </w:t>
            </w:r>
            <w:r w:rsidRPr="001E745D">
              <w:rPr>
                <w:rFonts w:ascii="Calibri" w:hAnsi="Calibri" w:cs="Calibri"/>
              </w:rPr>
              <w:t>It</w:t>
            </w:r>
            <w:proofErr w:type="gramEnd"/>
            <w:r w:rsidRPr="001E745D">
              <w:rPr>
                <w:rFonts w:ascii="Calibri" w:hAnsi="Calibri" w:cs="Calibri"/>
              </w:rPr>
              <w:t xml:space="preserve"> is up to UE implementation how to select retransmission resource(s), subject to agreed sensing and resource selection procedure </w:t>
            </w:r>
          </w:p>
        </w:tc>
      </w:tr>
    </w:tbl>
    <w:p w14:paraId="688CEFF3" w14:textId="77777777" w:rsidR="001E745D" w:rsidRDefault="001E745D" w:rsidP="001E745D">
      <w:pPr>
        <w:rPr>
          <w:lang w:val="en-US"/>
        </w:rPr>
      </w:pPr>
    </w:p>
    <w:p w14:paraId="08C55953" w14:textId="785FEFD6" w:rsidR="006C50A7" w:rsidRDefault="004D713F" w:rsidP="006C50A7">
      <w:pPr>
        <w:rPr>
          <w:lang w:eastAsia="x-none"/>
        </w:rPr>
      </w:pPr>
      <w:r>
        <w:rPr>
          <w:lang w:eastAsia="ja-JP"/>
        </w:rPr>
        <w:t>Our understanding is that</w:t>
      </w:r>
      <w:r w:rsidR="0022789F">
        <w:rPr>
          <w:lang w:eastAsia="ja-JP"/>
        </w:rPr>
        <w:t xml:space="preserve"> to have such RRC parameter would make meaningful but just increase the implementation complexity.</w:t>
      </w:r>
      <w:r w:rsidR="006C50A7">
        <w:rPr>
          <w:lang w:eastAsia="x-none"/>
        </w:rPr>
        <w:t xml:space="preserve"> If the exception is only "</w:t>
      </w:r>
      <w:r w:rsidR="006C50A7" w:rsidRPr="00C664A6">
        <w:rPr>
          <w:lang w:eastAsia="x-none"/>
        </w:rPr>
        <w:t>pre-emption, Uu-SL priority competition, cong</w:t>
      </w:r>
      <w:r w:rsidR="006C50A7">
        <w:rPr>
          <w:lang w:eastAsia="x-none"/>
        </w:rPr>
        <w:t xml:space="preserve">estion control", it should be "shall". If the exception can be more than </w:t>
      </w:r>
      <w:r w:rsidR="006C50A7" w:rsidRPr="00C664A6">
        <w:rPr>
          <w:lang w:eastAsia="x-none"/>
        </w:rPr>
        <w:t xml:space="preserve">pre-emption, Uu-SL priority </w:t>
      </w:r>
      <w:r w:rsidR="006C50A7">
        <w:rPr>
          <w:lang w:eastAsia="x-none"/>
        </w:rPr>
        <w:t>competition, congestion control as "etc", it should be "should" as we may realize the other situation.</w:t>
      </w:r>
    </w:p>
    <w:p w14:paraId="1600872B" w14:textId="7BA2B805" w:rsidR="006C50A7" w:rsidRDefault="006C50A7" w:rsidP="006C50A7">
      <w:pPr>
        <w:rPr>
          <w:lang w:eastAsia="x-none"/>
        </w:rPr>
      </w:pPr>
      <w:r>
        <w:rPr>
          <w:lang w:eastAsia="x-none"/>
        </w:rPr>
        <w:t xml:space="preserve">For the initial transmission of a TB, it can be sent in any resource or can be the resource reserved by a prior SCI. </w:t>
      </w:r>
      <w:r w:rsidR="00A40F35">
        <w:rPr>
          <w:lang w:eastAsia="x-none"/>
        </w:rPr>
        <w:t xml:space="preserve">A UE should utilize the resource after reservation as much as possible to make reservation mechanism efficiently </w:t>
      </w:r>
      <w:r>
        <w:rPr>
          <w:lang w:eastAsia="x-none"/>
        </w:rPr>
        <w:t xml:space="preserve">to avoid the collision among UEs. </w:t>
      </w:r>
    </w:p>
    <w:p w14:paraId="525CE90B" w14:textId="12999E9F" w:rsidR="001841CE" w:rsidRPr="0051446F" w:rsidRDefault="001841CE" w:rsidP="001841CE">
      <w:pPr>
        <w:pStyle w:val="bullet1"/>
        <w:numPr>
          <w:ilvl w:val="0"/>
          <w:numId w:val="0"/>
        </w:numPr>
        <w:rPr>
          <w:b/>
          <w:bCs/>
          <w:szCs w:val="20"/>
        </w:rPr>
      </w:pPr>
      <w:r w:rsidRPr="0051446F">
        <w:rPr>
          <w:b/>
          <w:bCs/>
          <w:szCs w:val="20"/>
        </w:rPr>
        <w:t>Proposal</w:t>
      </w:r>
      <w:r w:rsidR="00CC52CB">
        <w:rPr>
          <w:b/>
          <w:bCs/>
          <w:szCs w:val="20"/>
        </w:rPr>
        <w:t xml:space="preserve"> 9</w:t>
      </w:r>
      <w:r w:rsidRPr="0051446F">
        <w:rPr>
          <w:b/>
          <w:bCs/>
          <w:szCs w:val="20"/>
        </w:rPr>
        <w:t>: A UE should reserve a sidelink resource for a TB by a prior SCI</w:t>
      </w:r>
      <w:r w:rsidR="0035500B">
        <w:rPr>
          <w:b/>
          <w:bCs/>
          <w:szCs w:val="20"/>
        </w:rPr>
        <w:t>.</w:t>
      </w:r>
      <w:r w:rsidRPr="0051446F">
        <w:rPr>
          <w:b/>
          <w:bCs/>
          <w:szCs w:val="20"/>
        </w:rPr>
        <w:t xml:space="preserve"> </w:t>
      </w:r>
      <w:r w:rsidR="0035500B">
        <w:rPr>
          <w:b/>
          <w:bCs/>
          <w:szCs w:val="20"/>
        </w:rPr>
        <w:t xml:space="preserve"> </w:t>
      </w:r>
    </w:p>
    <w:p w14:paraId="5165352B" w14:textId="1380CEFE" w:rsidR="001841CE" w:rsidRPr="0051446F" w:rsidRDefault="001841CE" w:rsidP="001841CE">
      <w:pPr>
        <w:pStyle w:val="bullet1"/>
        <w:rPr>
          <w:b/>
          <w:bCs/>
        </w:rPr>
      </w:pPr>
      <w:r w:rsidRPr="0051446F">
        <w:rPr>
          <w:b/>
          <w:bCs/>
        </w:rPr>
        <w:t>Exceptions are at least due to pre-emption, Uu-SL priority competition, congestion control</w:t>
      </w:r>
    </w:p>
    <w:p w14:paraId="32B59B39" w14:textId="0E941D8A" w:rsidR="001841CE" w:rsidRPr="0051446F" w:rsidRDefault="001841CE" w:rsidP="001841CE">
      <w:pPr>
        <w:pStyle w:val="bullet1"/>
        <w:rPr>
          <w:b/>
          <w:bCs/>
        </w:rPr>
      </w:pPr>
      <w:r w:rsidRPr="0051446F">
        <w:rPr>
          <w:b/>
          <w:bCs/>
        </w:rPr>
        <w:t xml:space="preserve">It is up to UE implementation how to select </w:t>
      </w:r>
      <w:r w:rsidR="007A7EDB">
        <w:rPr>
          <w:b/>
          <w:bCs/>
        </w:rPr>
        <w:t xml:space="preserve">initial or </w:t>
      </w:r>
      <w:r w:rsidRPr="0051446F">
        <w:rPr>
          <w:b/>
          <w:bCs/>
        </w:rPr>
        <w:t xml:space="preserve">retransmission resource(s), subject to agreed sensing and resource selection procedure </w:t>
      </w:r>
    </w:p>
    <w:p w14:paraId="6F428112" w14:textId="77777777" w:rsidR="00361C44" w:rsidRPr="00361C44" w:rsidRDefault="00361C44" w:rsidP="00361C44">
      <w:pPr>
        <w:rPr>
          <w:lang w:eastAsia="ja-JP"/>
        </w:rPr>
      </w:pPr>
      <w:bookmarkStart w:id="4" w:name="_GoBack"/>
      <w:bookmarkEnd w:id="4"/>
    </w:p>
    <w:bookmarkEnd w:id="3"/>
    <w:p w14:paraId="0467C82F" w14:textId="77777777" w:rsidR="00AD4B2B" w:rsidRPr="00407342" w:rsidRDefault="00AD4B2B" w:rsidP="00F02AC4">
      <w:pPr>
        <w:rPr>
          <w:rFonts w:eastAsia="SimSun"/>
          <w:lang w:eastAsia="zh-CN"/>
        </w:rPr>
      </w:pPr>
    </w:p>
    <w:p w14:paraId="7CFFDBD4" w14:textId="49AD0ED6" w:rsidR="00411953" w:rsidRDefault="00411953" w:rsidP="00806515">
      <w:pPr>
        <w:pStyle w:val="Heading1"/>
      </w:pPr>
      <w:r>
        <w:rPr>
          <w:rFonts w:hint="eastAsia"/>
        </w:rPr>
        <w:t>Conclusion</w:t>
      </w:r>
      <w:r w:rsidR="002F443F">
        <w:t xml:space="preserve"> </w:t>
      </w:r>
    </w:p>
    <w:p w14:paraId="56751CF6" w14:textId="07D6570C" w:rsidR="00DC65BD" w:rsidRDefault="00E432E9" w:rsidP="002C52C9">
      <w:pPr>
        <w:rPr>
          <w:bCs/>
        </w:rPr>
      </w:pPr>
      <w:r>
        <w:rPr>
          <w:rFonts w:eastAsia="SimSun" w:cs="Arial" w:hint="eastAsia"/>
          <w:lang w:eastAsia="zh-CN"/>
        </w:rPr>
        <w:t xml:space="preserve">In this contribution </w:t>
      </w:r>
      <w:r w:rsidR="00D64442">
        <w:rPr>
          <w:rFonts w:eastAsia="SimSun" w:cs="Arial"/>
          <w:lang w:eastAsia="zh-CN"/>
        </w:rPr>
        <w:t>we discussed</w:t>
      </w:r>
      <w:r w:rsidR="00FD135A">
        <w:rPr>
          <w:rFonts w:eastAsia="SimSun" w:cs="Arial"/>
          <w:lang w:eastAsia="zh-CN"/>
        </w:rPr>
        <w:t xml:space="preserve"> on</w:t>
      </w:r>
      <w:r w:rsidR="00D64442">
        <w:rPr>
          <w:rFonts w:eastAsia="SimSun" w:cs="Arial"/>
          <w:lang w:eastAsia="zh-CN"/>
        </w:rPr>
        <w:t xml:space="preserve"> </w:t>
      </w:r>
      <w:r w:rsidR="002D47CD" w:rsidRPr="00011AE6">
        <w:rPr>
          <w:rFonts w:hint="eastAsia"/>
          <w:bCs/>
        </w:rPr>
        <w:t>r</w:t>
      </w:r>
      <w:r w:rsidR="002D47CD" w:rsidRPr="00011AE6">
        <w:rPr>
          <w:bCs/>
        </w:rPr>
        <w:t>esource allocation mechanism</w:t>
      </w:r>
      <w:r w:rsidR="002D47CD">
        <w:rPr>
          <w:bCs/>
        </w:rPr>
        <w:t xml:space="preserve"> </w:t>
      </w:r>
      <w:r w:rsidR="00514970">
        <w:rPr>
          <w:bCs/>
        </w:rPr>
        <w:t xml:space="preserve">for mode </w:t>
      </w:r>
      <w:r w:rsidR="00DC65BD">
        <w:rPr>
          <w:bCs/>
        </w:rPr>
        <w:t>2</w:t>
      </w:r>
      <w:r w:rsidR="00514970">
        <w:rPr>
          <w:bCs/>
        </w:rPr>
        <w:t xml:space="preserve">. Based on the discussions, followings </w:t>
      </w:r>
      <w:r w:rsidR="00DC65BD">
        <w:rPr>
          <w:bCs/>
        </w:rPr>
        <w:t>observation and proposals are made:</w:t>
      </w:r>
      <w:r w:rsidR="002F51E2">
        <w:rPr>
          <w:bCs/>
        </w:rPr>
        <w:t xml:space="preserve"> </w:t>
      </w:r>
    </w:p>
    <w:p w14:paraId="1FADF187" w14:textId="2C59F039" w:rsidR="00861458" w:rsidRDefault="00861458" w:rsidP="0026229E">
      <w:pPr>
        <w:rPr>
          <w:b/>
          <w:bCs/>
        </w:rPr>
      </w:pPr>
      <w:r>
        <w:rPr>
          <w:b/>
          <w:bCs/>
        </w:rPr>
        <w:t xml:space="preserve">Proposal 1: </w:t>
      </w:r>
      <w:r>
        <w:rPr>
          <w:b/>
          <w:bCs/>
        </w:rPr>
        <w:t>I</w:t>
      </w:r>
      <w:r w:rsidRPr="007112E3">
        <w:rPr>
          <w:b/>
          <w:bCs/>
        </w:rPr>
        <w:t xml:space="preserve">t’s not necessary to mandate re-evaluation for every slot before ‘m-T3’ </w:t>
      </w:r>
      <w:r>
        <w:rPr>
          <w:b/>
          <w:bCs/>
        </w:rPr>
        <w:t>and</w:t>
      </w:r>
      <w:r w:rsidRPr="007112E3">
        <w:rPr>
          <w:b/>
          <w:bCs/>
        </w:rPr>
        <w:t xml:space="preserve"> </w:t>
      </w:r>
      <w:r>
        <w:rPr>
          <w:b/>
          <w:bCs/>
        </w:rPr>
        <w:t>the</w:t>
      </w:r>
      <w:r w:rsidRPr="008F312A">
        <w:rPr>
          <w:b/>
          <w:bCs/>
        </w:rPr>
        <w:t xml:space="preserve"> UE behaviour before the moment ‘m’ can be up to implementation</w:t>
      </w:r>
      <w:r>
        <w:rPr>
          <w:b/>
          <w:bCs/>
        </w:rPr>
        <w:t>.</w:t>
      </w:r>
      <w:r w:rsidRPr="008F312A">
        <w:rPr>
          <w:b/>
          <w:bCs/>
        </w:rPr>
        <w:t xml:space="preserve"> </w:t>
      </w:r>
    </w:p>
    <w:p w14:paraId="7FB5598C" w14:textId="1E0E24FE" w:rsidR="0026229E" w:rsidRDefault="0026229E" w:rsidP="0026229E">
      <w:pPr>
        <w:rPr>
          <w:rFonts w:eastAsia="DengXian"/>
          <w:b/>
          <w:lang w:eastAsia="zh-CN"/>
        </w:rPr>
      </w:pPr>
      <w:r w:rsidRPr="00CB67DF">
        <w:rPr>
          <w:rFonts w:eastAsia="DengXian"/>
          <w:b/>
          <w:lang w:eastAsia="zh-CN"/>
        </w:rPr>
        <w:t xml:space="preserve">Proposal </w:t>
      </w:r>
      <w:r>
        <w:rPr>
          <w:rFonts w:eastAsia="DengXian"/>
          <w:b/>
          <w:lang w:eastAsia="zh-CN"/>
        </w:rPr>
        <w:t>2</w:t>
      </w:r>
      <w:r w:rsidRPr="00CB67DF">
        <w:rPr>
          <w:rFonts w:eastAsia="DengXian"/>
          <w:b/>
          <w:lang w:eastAsia="zh-CN"/>
        </w:rPr>
        <w:t>: The pre-empt</w:t>
      </w:r>
      <w:r>
        <w:rPr>
          <w:rFonts w:eastAsia="DengXian"/>
          <w:b/>
          <w:lang w:eastAsia="zh-CN"/>
        </w:rPr>
        <w:t>ion is carried out solely based on the priority field on the SCI regardless whether the corresponding PSSCH is correctly received or not</w:t>
      </w:r>
      <w:r w:rsidRPr="00CB67DF">
        <w:rPr>
          <w:rFonts w:eastAsia="DengXian"/>
          <w:b/>
          <w:lang w:eastAsia="zh-CN"/>
        </w:rPr>
        <w:t>.</w:t>
      </w:r>
    </w:p>
    <w:p w14:paraId="20573AF3" w14:textId="77777777" w:rsidR="00DE2D8F" w:rsidRPr="00E17C3F" w:rsidRDefault="00DE2D8F" w:rsidP="00E17C3F">
      <w:pPr>
        <w:spacing w:after="120"/>
        <w:rPr>
          <w:b/>
          <w:lang w:val="en-US" w:eastAsia="ja-JP"/>
        </w:rPr>
      </w:pPr>
      <w:r w:rsidRPr="00E17C3F">
        <w:rPr>
          <w:b/>
          <w:lang w:val="en-US" w:eastAsia="ja-JP"/>
        </w:rPr>
        <w:t>Proposal 3: Power boosting/reduction related to pre-emption is not required.</w:t>
      </w:r>
    </w:p>
    <w:p w14:paraId="20C322DD" w14:textId="77777777" w:rsidR="0026229E" w:rsidRPr="00F840A7" w:rsidRDefault="0026229E" w:rsidP="0026229E">
      <w:pPr>
        <w:rPr>
          <w:rStyle w:val="3GPPTextChar"/>
          <w:rFonts w:eastAsia="MS Mincho"/>
          <w:b/>
        </w:rPr>
      </w:pPr>
      <w:r w:rsidRPr="00F840A7">
        <w:rPr>
          <w:b/>
          <w:lang w:val="en-US" w:eastAsia="ja-JP"/>
        </w:rPr>
        <w:t xml:space="preserve">Proposal </w:t>
      </w:r>
      <w:r>
        <w:rPr>
          <w:b/>
          <w:lang w:val="en-US" w:eastAsia="ja-JP"/>
        </w:rPr>
        <w:t>4</w:t>
      </w:r>
      <w:r w:rsidRPr="00F840A7">
        <w:rPr>
          <w:b/>
          <w:lang w:val="en-US" w:eastAsia="ja-JP"/>
        </w:rPr>
        <w:t xml:space="preserve">: </w:t>
      </w:r>
      <w:r>
        <w:rPr>
          <w:b/>
          <w:lang w:eastAsia="ja-JP"/>
        </w:rPr>
        <w:t>S</w:t>
      </w:r>
      <w:r w:rsidRPr="00F840A7">
        <w:rPr>
          <w:b/>
          <w:lang w:eastAsia="ja-JP"/>
        </w:rPr>
        <w:t xml:space="preserve">ensing and resource selection procedure </w:t>
      </w:r>
      <w:r>
        <w:rPr>
          <w:b/>
          <w:lang w:eastAsia="ja-JP"/>
        </w:rPr>
        <w:t>are</w:t>
      </w:r>
      <w:r w:rsidRPr="00F840A7">
        <w:rPr>
          <w:b/>
          <w:lang w:eastAsia="ja-JP"/>
        </w:rPr>
        <w:t xml:space="preserve"> applied </w:t>
      </w:r>
      <w:r>
        <w:rPr>
          <w:b/>
          <w:lang w:eastAsia="ja-JP"/>
        </w:rPr>
        <w:t xml:space="preserve">regardless of </w:t>
      </w:r>
      <w:r w:rsidRPr="00F840A7">
        <w:rPr>
          <w:b/>
          <w:lang w:eastAsia="ja-JP"/>
        </w:rPr>
        <w:t xml:space="preserve">initial transmission </w:t>
      </w:r>
      <w:r>
        <w:rPr>
          <w:b/>
          <w:lang w:eastAsia="ja-JP"/>
        </w:rPr>
        <w:t>or</w:t>
      </w:r>
      <w:r w:rsidRPr="00F840A7">
        <w:rPr>
          <w:b/>
          <w:lang w:eastAsia="ja-JP"/>
        </w:rPr>
        <w:t xml:space="preserve"> re-transmission</w:t>
      </w:r>
      <w:r>
        <w:rPr>
          <w:b/>
          <w:lang w:eastAsia="ja-JP"/>
        </w:rPr>
        <w:t>.</w:t>
      </w:r>
    </w:p>
    <w:p w14:paraId="44A55546" w14:textId="77777777" w:rsidR="0026229E" w:rsidRDefault="0026229E" w:rsidP="0026229E">
      <w:pPr>
        <w:pStyle w:val="Caption"/>
        <w:rPr>
          <w:lang w:val="en-US" w:eastAsia="ja-JP"/>
        </w:rPr>
      </w:pPr>
      <w:r>
        <w:rPr>
          <w:rFonts w:hint="eastAsia"/>
          <w:lang w:val="en-US" w:eastAsia="ja-JP"/>
        </w:rPr>
        <w:t xml:space="preserve">Observation: </w:t>
      </w:r>
      <w:r>
        <w:rPr>
          <w:lang w:val="en-US" w:eastAsia="ja-JP"/>
        </w:rPr>
        <w:t>Tx UE of the original resource in unicast/groupcast can know the future reserved resource can be released by PSFCH. Rx UE(s) of the original resource in unicast/groupcast can know the future reserved resource can be released by BSR and PSFCH.</w:t>
      </w:r>
    </w:p>
    <w:p w14:paraId="15C540F7" w14:textId="77777777" w:rsidR="0026229E" w:rsidRPr="004B58C3" w:rsidRDefault="0026229E" w:rsidP="0026229E">
      <w:pPr>
        <w:spacing w:after="120"/>
        <w:rPr>
          <w:b/>
          <w:lang w:val="en-US" w:eastAsia="ja-JP"/>
        </w:rPr>
      </w:pPr>
      <w:r w:rsidRPr="004B58C3">
        <w:rPr>
          <w:b/>
          <w:lang w:val="en-US" w:eastAsia="ja-JP"/>
        </w:rPr>
        <w:t xml:space="preserve">Proposal </w:t>
      </w:r>
      <w:r>
        <w:rPr>
          <w:b/>
          <w:lang w:val="en-US" w:eastAsia="ja-JP"/>
        </w:rPr>
        <w:t>5</w:t>
      </w:r>
      <w:r w:rsidRPr="004B58C3">
        <w:rPr>
          <w:b/>
          <w:lang w:val="en-US" w:eastAsia="ja-JP"/>
        </w:rPr>
        <w:t xml:space="preserve">: </w:t>
      </w:r>
      <w:r w:rsidRPr="004B58C3">
        <w:rPr>
          <w:b/>
          <w:lang w:val="en-US" w:eastAsia="x-none"/>
        </w:rPr>
        <w:t>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176A2B5E" w14:textId="77777777" w:rsidR="0026229E" w:rsidRDefault="0026229E" w:rsidP="0026229E">
      <w:pPr>
        <w:pStyle w:val="3GPPText"/>
        <w:spacing w:before="0" w:after="120"/>
        <w:jc w:val="left"/>
        <w:rPr>
          <w:b/>
          <w:bCs/>
          <w:sz w:val="20"/>
          <w:szCs w:val="16"/>
          <w:lang w:val="en-SG" w:eastAsia="x-none"/>
        </w:rPr>
      </w:pPr>
      <w:r>
        <w:rPr>
          <w:b/>
          <w:bCs/>
          <w:sz w:val="20"/>
          <w:szCs w:val="16"/>
          <w:lang w:val="en-SG" w:eastAsia="x-none"/>
        </w:rPr>
        <w:t xml:space="preserve">Proposal 6: </w:t>
      </w:r>
      <w:r w:rsidRPr="00397346">
        <w:rPr>
          <w:b/>
          <w:bCs/>
          <w:sz w:val="20"/>
          <w:szCs w:val="16"/>
          <w:lang w:val="en-SG" w:eastAsia="x-none"/>
        </w:rPr>
        <w:t>The reservation right for “reserved but unused resource”</w:t>
      </w:r>
      <w:r>
        <w:rPr>
          <w:b/>
          <w:bCs/>
          <w:sz w:val="20"/>
          <w:szCs w:val="16"/>
          <w:lang w:val="en-SG" w:eastAsia="x-none"/>
        </w:rPr>
        <w:t xml:space="preserve"> can be one of the following operations or configurable. </w:t>
      </w:r>
    </w:p>
    <w:p w14:paraId="5F0E865E" w14:textId="77777777" w:rsidR="0026229E" w:rsidRDefault="0026229E" w:rsidP="0026229E">
      <w:pPr>
        <w:pStyle w:val="3GPPText"/>
        <w:numPr>
          <w:ilvl w:val="0"/>
          <w:numId w:val="36"/>
        </w:numPr>
        <w:spacing w:before="0" w:after="120"/>
        <w:jc w:val="left"/>
        <w:rPr>
          <w:b/>
          <w:bCs/>
          <w:sz w:val="20"/>
          <w:szCs w:val="16"/>
          <w:lang w:val="en-SG" w:eastAsia="x-none"/>
        </w:rPr>
      </w:pPr>
      <w:r>
        <w:rPr>
          <w:b/>
          <w:bCs/>
          <w:sz w:val="20"/>
          <w:szCs w:val="16"/>
          <w:lang w:val="en-SG" w:eastAsia="x-none"/>
        </w:rPr>
        <w:t xml:space="preserve">Operation 1: </w:t>
      </w:r>
      <w:r w:rsidRPr="00397346">
        <w:rPr>
          <w:b/>
          <w:bCs/>
          <w:sz w:val="20"/>
          <w:szCs w:val="16"/>
          <w:lang w:val="en-SG" w:eastAsia="x-none"/>
        </w:rPr>
        <w:t>The reservation right for “reserved but unused resource” will be lost</w:t>
      </w:r>
      <w:r>
        <w:rPr>
          <w:b/>
          <w:bCs/>
          <w:sz w:val="20"/>
          <w:szCs w:val="16"/>
          <w:lang w:val="en-SG" w:eastAsia="x-none"/>
        </w:rPr>
        <w:t xml:space="preserve"> if the previous transmission is successfully received. </w:t>
      </w:r>
      <w:r w:rsidRPr="006B06D4">
        <w:rPr>
          <w:b/>
          <w:bCs/>
          <w:sz w:val="20"/>
          <w:szCs w:val="16"/>
          <w:lang w:val="en-SG" w:eastAsia="x-none"/>
        </w:rPr>
        <w:t>Any UE is aware of the “reserved but unused resource” will not exclude the resource as reserved resource during the sensing or (re-)evaluation procedure</w:t>
      </w:r>
    </w:p>
    <w:p w14:paraId="4B45C074" w14:textId="77777777" w:rsidR="0026229E" w:rsidRDefault="0026229E" w:rsidP="0026229E">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Pr="003922E6">
        <w:rPr>
          <w:b/>
          <w:bCs/>
          <w:sz w:val="20"/>
          <w:szCs w:val="16"/>
          <w:lang w:val="en-SG" w:eastAsia="x-none"/>
        </w:rPr>
        <w:t xml:space="preserve"> 2: The reservation right for “reserved but unused resource” is </w:t>
      </w:r>
      <w:r w:rsidRPr="00A73ABD">
        <w:rPr>
          <w:b/>
          <w:bCs/>
          <w:sz w:val="20"/>
          <w:szCs w:val="16"/>
          <w:lang w:val="en-SG" w:eastAsia="x-none"/>
        </w:rPr>
        <w:t>exclusive</w:t>
      </w:r>
      <w:r>
        <w:rPr>
          <w:b/>
          <w:bCs/>
          <w:sz w:val="20"/>
          <w:szCs w:val="16"/>
          <w:lang w:val="en-SG" w:eastAsia="x-none"/>
        </w:rPr>
        <w:t xml:space="preserve"> </w:t>
      </w:r>
      <w:r w:rsidRPr="003922E6">
        <w:rPr>
          <w:b/>
          <w:bCs/>
          <w:sz w:val="20"/>
          <w:szCs w:val="16"/>
          <w:lang w:val="en-SG" w:eastAsia="x-none"/>
        </w:rPr>
        <w:t>to the Tx UE</w:t>
      </w:r>
      <w:r>
        <w:t xml:space="preserve">. </w:t>
      </w:r>
      <w:r w:rsidRPr="000C44F6">
        <w:rPr>
          <w:b/>
          <w:bCs/>
          <w:sz w:val="20"/>
          <w:szCs w:val="16"/>
          <w:lang w:val="en-SG" w:eastAsia="x-none"/>
        </w:rPr>
        <w:t>The resource</w:t>
      </w:r>
      <w:r w:rsidRPr="003922E6">
        <w:rPr>
          <w:b/>
          <w:bCs/>
          <w:sz w:val="20"/>
          <w:szCs w:val="16"/>
          <w:lang w:val="en-SG" w:eastAsia="x-none"/>
        </w:rPr>
        <w:t xml:space="preserve"> </w:t>
      </w:r>
      <w:r w:rsidRPr="000C44F6">
        <w:rPr>
          <w:b/>
          <w:bCs/>
          <w:sz w:val="20"/>
          <w:szCs w:val="16"/>
          <w:lang w:val="en-SG" w:eastAsia="x-none"/>
        </w:rPr>
        <w:t xml:space="preserve">will be used by </w:t>
      </w:r>
      <w:r>
        <w:rPr>
          <w:b/>
          <w:bCs/>
          <w:sz w:val="20"/>
          <w:szCs w:val="16"/>
          <w:lang w:val="en-SG" w:eastAsia="x-none"/>
        </w:rPr>
        <w:t>the Tx UE</w:t>
      </w:r>
      <w:r w:rsidRPr="000C44F6">
        <w:rPr>
          <w:b/>
          <w:bCs/>
          <w:sz w:val="20"/>
          <w:szCs w:val="16"/>
          <w:lang w:val="en-SG" w:eastAsia="x-none"/>
        </w:rPr>
        <w:t xml:space="preserve"> if </w:t>
      </w:r>
      <w:r>
        <w:rPr>
          <w:b/>
          <w:bCs/>
          <w:sz w:val="20"/>
          <w:szCs w:val="16"/>
          <w:lang w:val="en-SG" w:eastAsia="x-none"/>
        </w:rPr>
        <w:t>it</w:t>
      </w:r>
      <w:r w:rsidRPr="000C44F6">
        <w:rPr>
          <w:b/>
          <w:bCs/>
          <w:sz w:val="20"/>
          <w:szCs w:val="16"/>
          <w:lang w:val="en-SG" w:eastAsia="x-none"/>
        </w:rPr>
        <w:t xml:space="preserve"> has more data to transmit as </w:t>
      </w:r>
      <w:r>
        <w:rPr>
          <w:b/>
          <w:bCs/>
          <w:sz w:val="20"/>
          <w:szCs w:val="16"/>
          <w:lang w:val="en-SG" w:eastAsia="x-none"/>
        </w:rPr>
        <w:t xml:space="preserve">a </w:t>
      </w:r>
      <w:r w:rsidRPr="000C44F6">
        <w:rPr>
          <w:b/>
          <w:bCs/>
          <w:sz w:val="20"/>
          <w:szCs w:val="16"/>
          <w:lang w:val="en-SG" w:eastAsia="x-none"/>
        </w:rPr>
        <w:t>new TB</w:t>
      </w:r>
      <w:r>
        <w:rPr>
          <w:b/>
          <w:bCs/>
          <w:sz w:val="20"/>
          <w:szCs w:val="16"/>
          <w:lang w:val="en-SG" w:eastAsia="x-none"/>
        </w:rPr>
        <w:t>,</w:t>
      </w:r>
      <w:r w:rsidRPr="000C44F6">
        <w:rPr>
          <w:b/>
          <w:bCs/>
          <w:sz w:val="20"/>
          <w:szCs w:val="16"/>
          <w:lang w:val="en-SG" w:eastAsia="x-none"/>
        </w:rPr>
        <w:t xml:space="preserve"> </w:t>
      </w:r>
      <w:r w:rsidRPr="003922E6">
        <w:rPr>
          <w:b/>
          <w:bCs/>
          <w:sz w:val="20"/>
          <w:szCs w:val="16"/>
          <w:lang w:val="en-SG" w:eastAsia="x-none"/>
        </w:rPr>
        <w:t xml:space="preserve">and the resource </w:t>
      </w:r>
      <w:r>
        <w:rPr>
          <w:b/>
          <w:bCs/>
          <w:sz w:val="20"/>
          <w:szCs w:val="16"/>
          <w:lang w:val="en-SG" w:eastAsia="x-none"/>
        </w:rPr>
        <w:t>will be unused if the</w:t>
      </w:r>
      <w:r w:rsidRPr="003922E6">
        <w:rPr>
          <w:b/>
          <w:bCs/>
          <w:sz w:val="20"/>
          <w:szCs w:val="16"/>
          <w:lang w:val="en-SG" w:eastAsia="x-none"/>
        </w:rPr>
        <w:t xml:space="preserve"> Tx UE has no more data.</w:t>
      </w:r>
    </w:p>
    <w:p w14:paraId="4DF50917" w14:textId="77777777" w:rsidR="0026229E" w:rsidRPr="00D87AA9" w:rsidRDefault="0026229E" w:rsidP="0026229E">
      <w:pPr>
        <w:pStyle w:val="3GPPText"/>
        <w:numPr>
          <w:ilvl w:val="0"/>
          <w:numId w:val="36"/>
        </w:numPr>
        <w:spacing w:before="0" w:after="120"/>
        <w:jc w:val="left"/>
        <w:rPr>
          <w:b/>
          <w:bCs/>
          <w:sz w:val="20"/>
          <w:szCs w:val="16"/>
          <w:lang w:val="en-SG" w:eastAsia="x-none"/>
        </w:rPr>
      </w:pPr>
      <w:r>
        <w:rPr>
          <w:b/>
          <w:bCs/>
          <w:sz w:val="20"/>
          <w:szCs w:val="16"/>
          <w:lang w:val="en-SG" w:eastAsia="x-none"/>
        </w:rPr>
        <w:t>Operation</w:t>
      </w:r>
      <w:r w:rsidRPr="003922E6">
        <w:rPr>
          <w:b/>
          <w:bCs/>
          <w:sz w:val="20"/>
          <w:szCs w:val="16"/>
          <w:lang w:val="en-SG" w:eastAsia="x-none"/>
        </w:rPr>
        <w:t xml:space="preserve"> </w:t>
      </w:r>
      <w:r>
        <w:rPr>
          <w:b/>
          <w:bCs/>
          <w:sz w:val="20"/>
          <w:szCs w:val="16"/>
          <w:lang w:val="en-SG" w:eastAsia="x-none"/>
        </w:rPr>
        <w:t>3</w:t>
      </w:r>
      <w:r w:rsidRPr="003922E6">
        <w:rPr>
          <w:b/>
          <w:bCs/>
          <w:sz w:val="20"/>
          <w:szCs w:val="16"/>
          <w:lang w:val="en-SG" w:eastAsia="x-none"/>
        </w:rPr>
        <w:t>: The reservation right for “reserved but unused resource” is prioritized to the Tx UE</w:t>
      </w:r>
      <w:r>
        <w:t xml:space="preserve">. </w:t>
      </w:r>
      <w:r w:rsidRPr="000C44F6">
        <w:rPr>
          <w:b/>
          <w:bCs/>
          <w:sz w:val="20"/>
          <w:szCs w:val="16"/>
          <w:lang w:val="en-SG" w:eastAsia="x-none"/>
        </w:rPr>
        <w:t>The resource</w:t>
      </w:r>
      <w:r w:rsidRPr="003922E6">
        <w:rPr>
          <w:b/>
          <w:bCs/>
          <w:sz w:val="20"/>
          <w:szCs w:val="16"/>
          <w:lang w:val="en-SG" w:eastAsia="x-none"/>
        </w:rPr>
        <w:t xml:space="preserve"> </w:t>
      </w:r>
      <w:r w:rsidRPr="000C44F6">
        <w:rPr>
          <w:b/>
          <w:bCs/>
          <w:sz w:val="20"/>
          <w:szCs w:val="16"/>
          <w:lang w:val="en-SG" w:eastAsia="x-none"/>
        </w:rPr>
        <w:t xml:space="preserve">will be used by </w:t>
      </w:r>
      <w:r>
        <w:rPr>
          <w:b/>
          <w:bCs/>
          <w:sz w:val="20"/>
          <w:szCs w:val="16"/>
          <w:lang w:val="en-SG" w:eastAsia="x-none"/>
        </w:rPr>
        <w:t>the Tx UE</w:t>
      </w:r>
      <w:r w:rsidRPr="000C44F6">
        <w:rPr>
          <w:b/>
          <w:bCs/>
          <w:sz w:val="20"/>
          <w:szCs w:val="16"/>
          <w:lang w:val="en-SG" w:eastAsia="x-none"/>
        </w:rPr>
        <w:t xml:space="preserve"> if </w:t>
      </w:r>
      <w:r>
        <w:rPr>
          <w:b/>
          <w:bCs/>
          <w:sz w:val="20"/>
          <w:szCs w:val="16"/>
          <w:lang w:val="en-SG" w:eastAsia="x-none"/>
        </w:rPr>
        <w:t>it</w:t>
      </w:r>
      <w:r w:rsidRPr="000C44F6">
        <w:rPr>
          <w:b/>
          <w:bCs/>
          <w:sz w:val="20"/>
          <w:szCs w:val="16"/>
          <w:lang w:val="en-SG" w:eastAsia="x-none"/>
        </w:rPr>
        <w:t xml:space="preserve"> has more data to transmit as </w:t>
      </w:r>
      <w:r>
        <w:rPr>
          <w:b/>
          <w:bCs/>
          <w:sz w:val="20"/>
          <w:szCs w:val="16"/>
          <w:lang w:val="en-SG" w:eastAsia="x-none"/>
        </w:rPr>
        <w:t xml:space="preserve">a </w:t>
      </w:r>
      <w:r w:rsidRPr="000C44F6">
        <w:rPr>
          <w:b/>
          <w:bCs/>
          <w:sz w:val="20"/>
          <w:szCs w:val="16"/>
          <w:lang w:val="en-SG" w:eastAsia="x-none"/>
        </w:rPr>
        <w:t>new TB</w:t>
      </w:r>
      <w:r>
        <w:rPr>
          <w:b/>
          <w:bCs/>
          <w:sz w:val="20"/>
          <w:szCs w:val="16"/>
          <w:lang w:val="en-SG" w:eastAsia="x-none"/>
        </w:rPr>
        <w:t>,</w:t>
      </w:r>
      <w:r w:rsidRPr="000C44F6">
        <w:rPr>
          <w:b/>
          <w:bCs/>
          <w:sz w:val="20"/>
          <w:szCs w:val="16"/>
          <w:lang w:val="en-SG" w:eastAsia="x-none"/>
        </w:rPr>
        <w:t xml:space="preserve"> </w:t>
      </w:r>
      <w:r w:rsidRPr="003922E6">
        <w:rPr>
          <w:b/>
          <w:bCs/>
          <w:sz w:val="20"/>
          <w:szCs w:val="16"/>
          <w:lang w:val="en-SG" w:eastAsia="x-none"/>
        </w:rPr>
        <w:t>and the resource can be used by other UE(s) only if the Tx UE has no more data.</w:t>
      </w:r>
    </w:p>
    <w:p w14:paraId="31F4489D" w14:textId="77777777" w:rsidR="00DE2D8F" w:rsidRPr="00E17C3F" w:rsidRDefault="00DE2D8F" w:rsidP="00E17C3F">
      <w:pPr>
        <w:spacing w:after="120"/>
        <w:rPr>
          <w:b/>
          <w:lang w:val="en-SG" w:eastAsia="zh-CN"/>
        </w:rPr>
      </w:pPr>
      <w:r w:rsidRPr="00E17C3F">
        <w:rPr>
          <w:b/>
          <w:lang w:val="en-SG" w:eastAsia="zh-CN"/>
        </w:rPr>
        <w:t xml:space="preserve">Proposal 7: </w:t>
      </w:r>
      <w:r w:rsidRPr="00E17C3F">
        <w:rPr>
          <w:b/>
          <w:lang w:val="en-US"/>
        </w:rPr>
        <w:t>The step 1 of the resource (re-)selection procedure</w:t>
      </w:r>
      <w:r w:rsidRPr="00E17C3F">
        <w:rPr>
          <w:b/>
          <w:lang w:val="en-SG" w:eastAsia="zh-CN"/>
        </w:rPr>
        <w:t xml:space="preserve"> is either of following principles.</w:t>
      </w:r>
    </w:p>
    <w:p w14:paraId="03926A02" w14:textId="77777777" w:rsidR="00DE2D8F" w:rsidRPr="00E17C3F" w:rsidRDefault="00DE2D8F" w:rsidP="00E17C3F">
      <w:pPr>
        <w:spacing w:after="120"/>
        <w:ind w:leftChars="100" w:left="200"/>
        <w:rPr>
          <w:b/>
          <w:bCs/>
          <w:lang w:val="en-US" w:eastAsia="zh-CN"/>
        </w:rPr>
      </w:pPr>
      <w:r w:rsidRPr="00E17C3F">
        <w:rPr>
          <w:b/>
          <w:bCs/>
          <w:lang w:val="en-US" w:eastAsia="zh-CN"/>
        </w:rPr>
        <w:t>- when priority ‘A’ transmission is intended, trying to obtain the resource indicated by priority ‘A’ or lower priority SCI as much as possible until reaching X% or reaching the maximum allowed SL-RSRP threshold.</w:t>
      </w:r>
    </w:p>
    <w:p w14:paraId="22F98055" w14:textId="77777777" w:rsidR="00DE2D8F" w:rsidRPr="00E17C3F" w:rsidRDefault="00DE2D8F" w:rsidP="00E17C3F">
      <w:pPr>
        <w:spacing w:after="120"/>
        <w:ind w:leftChars="100" w:left="200"/>
        <w:rPr>
          <w:b/>
          <w:bCs/>
          <w:lang w:val="en-US" w:eastAsia="zh-CN"/>
        </w:rPr>
      </w:pPr>
      <w:r w:rsidRPr="00E17C3F">
        <w:rPr>
          <w:b/>
          <w:bCs/>
          <w:lang w:val="en-US" w:eastAsia="zh-CN"/>
        </w:rPr>
        <w:t xml:space="preserve">- when priority ‘A’ transmission is intended, trying to obtain the resource indicated by priority ‘A’ or lower priority SCI as much as possible until reaching </w:t>
      </w:r>
      <w:r w:rsidRPr="00E17C3F">
        <w:rPr>
          <w:b/>
          <w:bCs/>
          <w:lang w:val="en-US" w:eastAsia="x-none"/>
        </w:rPr>
        <w:t>X%</w:t>
      </w:r>
      <w:r w:rsidRPr="00E17C3F">
        <w:rPr>
          <w:b/>
          <w:bCs/>
          <w:lang w:val="en-US" w:eastAsia="zh-CN"/>
        </w:rPr>
        <w:t xml:space="preserve"> or reaching the maximum allowed number of SL-RSRP threshold increments for priority ‘A’ SCI.</w:t>
      </w:r>
    </w:p>
    <w:p w14:paraId="6BA58F46" w14:textId="77777777" w:rsidR="00372A76" w:rsidRPr="00E17C3F" w:rsidRDefault="00372A76" w:rsidP="00E17C3F">
      <w:pPr>
        <w:pStyle w:val="3GPPText"/>
        <w:spacing w:before="0" w:after="120"/>
        <w:jc w:val="left"/>
        <w:rPr>
          <w:b/>
          <w:bCs/>
          <w:sz w:val="20"/>
          <w:lang w:val="en-SG" w:eastAsia="x-none"/>
        </w:rPr>
      </w:pPr>
      <w:r w:rsidRPr="00E17C3F">
        <w:rPr>
          <w:b/>
          <w:bCs/>
          <w:sz w:val="20"/>
          <w:lang w:eastAsia="x-none"/>
        </w:rPr>
        <w:t>Proposal</w:t>
      </w:r>
      <w:r w:rsidRPr="00E17C3F">
        <w:rPr>
          <w:b/>
          <w:bCs/>
          <w:sz w:val="20"/>
          <w:lang w:val="en-SG" w:eastAsia="x-none"/>
        </w:rPr>
        <w:t xml:space="preserve"> 8: For the PDB limited case, a larger X% should be adopted to identify candidates resource comparing with the non-PDB limited case.</w:t>
      </w:r>
      <w:r w:rsidRPr="00E17C3F">
        <w:rPr>
          <w:sz w:val="20"/>
        </w:rPr>
        <w:t xml:space="preserve"> </w:t>
      </w:r>
      <w:r w:rsidRPr="00E17C3F">
        <w:rPr>
          <w:b/>
          <w:bCs/>
          <w:sz w:val="20"/>
          <w:lang w:val="en-SG" w:eastAsia="x-none"/>
        </w:rPr>
        <w:t>The X% for PDB-limited case could be (pre-)configured/specified or scaled by a ratio</w:t>
      </w:r>
    </w:p>
    <w:p w14:paraId="434FF251" w14:textId="77777777" w:rsidR="0026229E" w:rsidRPr="0051446F" w:rsidRDefault="0026229E" w:rsidP="0026229E">
      <w:pPr>
        <w:pStyle w:val="bullet1"/>
        <w:numPr>
          <w:ilvl w:val="0"/>
          <w:numId w:val="0"/>
        </w:numPr>
        <w:rPr>
          <w:b/>
          <w:bCs/>
          <w:szCs w:val="20"/>
        </w:rPr>
      </w:pPr>
      <w:r w:rsidRPr="0051446F">
        <w:rPr>
          <w:b/>
          <w:bCs/>
          <w:szCs w:val="20"/>
        </w:rPr>
        <w:t>Proposal</w:t>
      </w:r>
      <w:r>
        <w:rPr>
          <w:b/>
          <w:bCs/>
          <w:szCs w:val="20"/>
        </w:rPr>
        <w:t xml:space="preserve"> 9</w:t>
      </w:r>
      <w:r w:rsidRPr="0051446F">
        <w:rPr>
          <w:b/>
          <w:bCs/>
          <w:szCs w:val="20"/>
        </w:rPr>
        <w:t>: A UE should reserve a sidelink resource for a TB by a prior SCI</w:t>
      </w:r>
      <w:r>
        <w:rPr>
          <w:b/>
          <w:bCs/>
          <w:szCs w:val="20"/>
        </w:rPr>
        <w:t>.</w:t>
      </w:r>
      <w:r w:rsidRPr="0051446F">
        <w:rPr>
          <w:b/>
          <w:bCs/>
          <w:szCs w:val="20"/>
        </w:rPr>
        <w:t xml:space="preserve"> </w:t>
      </w:r>
      <w:r>
        <w:rPr>
          <w:b/>
          <w:bCs/>
          <w:szCs w:val="20"/>
        </w:rPr>
        <w:t xml:space="preserve"> </w:t>
      </w:r>
    </w:p>
    <w:p w14:paraId="6D0FD6B4" w14:textId="77777777" w:rsidR="0026229E" w:rsidRPr="0051446F" w:rsidRDefault="0026229E" w:rsidP="0026229E">
      <w:pPr>
        <w:pStyle w:val="bullet1"/>
        <w:rPr>
          <w:b/>
          <w:bCs/>
        </w:rPr>
      </w:pPr>
      <w:r w:rsidRPr="0051446F">
        <w:rPr>
          <w:b/>
          <w:bCs/>
        </w:rPr>
        <w:t>Exceptions are at least due to pre-emption, Uu-SL priority competition, congestion control</w:t>
      </w:r>
    </w:p>
    <w:p w14:paraId="13ACA9F6" w14:textId="77777777" w:rsidR="0026229E" w:rsidRPr="0051446F" w:rsidRDefault="0026229E" w:rsidP="0026229E">
      <w:pPr>
        <w:pStyle w:val="bullet1"/>
        <w:rPr>
          <w:b/>
          <w:bCs/>
        </w:rPr>
      </w:pPr>
      <w:r w:rsidRPr="0051446F">
        <w:rPr>
          <w:b/>
          <w:bCs/>
        </w:rPr>
        <w:t xml:space="preserve">It is up to UE implementation how to select </w:t>
      </w:r>
      <w:r>
        <w:rPr>
          <w:b/>
          <w:bCs/>
        </w:rPr>
        <w:t xml:space="preserve">initial or </w:t>
      </w:r>
      <w:r w:rsidRPr="0051446F">
        <w:rPr>
          <w:b/>
          <w:bCs/>
        </w:rPr>
        <w:t xml:space="preserve">retransmission resource(s), subject to agreed sensing and resource selection procedure </w:t>
      </w:r>
    </w:p>
    <w:p w14:paraId="257FC6A4" w14:textId="34508CDD" w:rsidR="00DE2D8F" w:rsidRDefault="00DE2D8F" w:rsidP="009025AC">
      <w:pPr>
        <w:rPr>
          <w:rFonts w:eastAsia="SimSun"/>
          <w:b/>
          <w:lang w:eastAsia="zh-CN"/>
        </w:rPr>
      </w:pPr>
    </w:p>
    <w:p w14:paraId="1138BD0D" w14:textId="77777777"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lastRenderedPageBreak/>
        <w:t>Reference</w:t>
      </w:r>
    </w:p>
    <w:p w14:paraId="54AB2012" w14:textId="2042C736" w:rsidR="005F4FEB" w:rsidRDefault="007F7C84" w:rsidP="00477C8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5F4FEB" w:rsidRPr="005F4FEB">
        <w:rPr>
          <w:rFonts w:ascii="Times New Roman" w:eastAsia="SimSun" w:hAnsi="Times New Roman"/>
          <w:b w:val="0"/>
          <w:sz w:val="20"/>
          <w:lang w:eastAsia="zh-CN"/>
        </w:rPr>
        <w:t>Draft Report of 3GPP TSG RAN WG1 #100-e v0.2.0</w:t>
      </w:r>
      <w:r w:rsidR="00A64812">
        <w:rPr>
          <w:rFonts w:ascii="Times New Roman" w:eastAsia="SimSun" w:hAnsi="Times New Roman"/>
          <w:b w:val="0"/>
          <w:sz w:val="20"/>
          <w:lang w:eastAsia="zh-CN"/>
        </w:rPr>
        <w:t xml:space="preserve"> </w:t>
      </w:r>
      <w:r w:rsidR="00A64812" w:rsidRPr="00A64812">
        <w:rPr>
          <w:rFonts w:ascii="Times New Roman" w:eastAsia="SimSun" w:hAnsi="Times New Roman"/>
          <w:b w:val="0"/>
          <w:sz w:val="20"/>
          <w:lang w:eastAsia="zh-CN"/>
        </w:rPr>
        <w:t>(Online meeting, 24th February – 6th March 2020)</w:t>
      </w:r>
    </w:p>
    <w:p w14:paraId="2EA9654F" w14:textId="45E92D15" w:rsidR="00BB59F4" w:rsidRDefault="009F63C9" w:rsidP="00477C8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 xml:space="preserve">[2] </w:t>
      </w:r>
      <w:r w:rsidR="00FC7012">
        <w:rPr>
          <w:rFonts w:ascii="Times New Roman" w:eastAsia="SimSun" w:hAnsi="Times New Roman"/>
          <w:b w:val="0"/>
          <w:sz w:val="20"/>
          <w:lang w:eastAsia="zh-CN"/>
        </w:rPr>
        <w:t>Final</w:t>
      </w:r>
      <w:r w:rsidR="00477C82" w:rsidRPr="00477C82">
        <w:rPr>
          <w:rFonts w:ascii="Times New Roman" w:eastAsia="SimSun" w:hAnsi="Times New Roman"/>
          <w:b w:val="0"/>
          <w:sz w:val="20"/>
          <w:lang w:eastAsia="zh-CN"/>
        </w:rPr>
        <w:t xml:space="preserve"> Report of 3GPP TSG RAN WG1 #99 v</w:t>
      </w:r>
      <w:r w:rsidR="006A1D35">
        <w:rPr>
          <w:rFonts w:ascii="Times New Roman" w:eastAsia="SimSun" w:hAnsi="Times New Roman"/>
          <w:b w:val="0"/>
          <w:sz w:val="20"/>
          <w:lang w:eastAsia="zh-CN"/>
        </w:rPr>
        <w:t>1</w:t>
      </w:r>
      <w:r w:rsidR="00477C82" w:rsidRPr="00477C82">
        <w:rPr>
          <w:rFonts w:ascii="Times New Roman" w:eastAsia="SimSun" w:hAnsi="Times New Roman"/>
          <w:b w:val="0"/>
          <w:sz w:val="20"/>
          <w:lang w:eastAsia="zh-CN"/>
        </w:rPr>
        <w:t>.</w:t>
      </w:r>
      <w:r w:rsidR="006A1D35">
        <w:rPr>
          <w:rFonts w:ascii="Times New Roman" w:eastAsia="SimSun" w:hAnsi="Times New Roman"/>
          <w:b w:val="0"/>
          <w:sz w:val="20"/>
          <w:lang w:eastAsia="zh-CN"/>
        </w:rPr>
        <w:t>0</w:t>
      </w:r>
      <w:r w:rsidR="00477C82" w:rsidRPr="00477C82">
        <w:rPr>
          <w:rFonts w:ascii="Times New Roman" w:eastAsia="SimSun" w:hAnsi="Times New Roman"/>
          <w:b w:val="0"/>
          <w:sz w:val="20"/>
          <w:lang w:eastAsia="zh-CN"/>
        </w:rPr>
        <w:t>.0</w:t>
      </w:r>
      <w:r w:rsidR="00477C82">
        <w:rPr>
          <w:rFonts w:ascii="Times New Roman" w:eastAsia="SimSun" w:hAnsi="Times New Roman"/>
          <w:b w:val="0"/>
          <w:sz w:val="20"/>
          <w:lang w:eastAsia="zh-CN"/>
        </w:rPr>
        <w:t xml:space="preserve"> </w:t>
      </w:r>
      <w:r w:rsidR="004455C2" w:rsidRPr="00477C82">
        <w:rPr>
          <w:rFonts w:ascii="Times New Roman" w:eastAsia="SimSun" w:hAnsi="Times New Roman"/>
          <w:b w:val="0"/>
          <w:sz w:val="20"/>
          <w:lang w:eastAsia="zh-CN"/>
        </w:rPr>
        <w:t>(Reno, USA, 18th – 22nd November 2019)</w:t>
      </w:r>
    </w:p>
    <w:p w14:paraId="72A260F0" w14:textId="00CF12E0" w:rsidR="004455C2" w:rsidRDefault="00BB59F4" w:rsidP="004455C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w:t>
      </w:r>
      <w:r w:rsidR="007C07AB">
        <w:rPr>
          <w:rFonts w:ascii="Times New Roman" w:eastAsia="SimSun" w:hAnsi="Times New Roman"/>
          <w:b w:val="0"/>
          <w:sz w:val="20"/>
          <w:lang w:eastAsia="zh-CN"/>
        </w:rPr>
        <w:t>3</w:t>
      </w:r>
      <w:r>
        <w:rPr>
          <w:rFonts w:ascii="Times New Roman" w:eastAsia="SimSun" w:hAnsi="Times New Roman"/>
          <w:b w:val="0"/>
          <w:sz w:val="20"/>
          <w:lang w:eastAsia="zh-CN"/>
        </w:rPr>
        <w:t xml:space="preserve">] </w:t>
      </w:r>
      <w:r w:rsidR="004455C2" w:rsidRPr="004455C2">
        <w:rPr>
          <w:rFonts w:ascii="Times New Roman" w:eastAsia="SimSun" w:hAnsi="Times New Roman"/>
          <w:b w:val="0"/>
          <w:sz w:val="20"/>
          <w:lang w:eastAsia="zh-CN"/>
        </w:rPr>
        <w:t>Final Report of 3GPP TSG RAN WG1 #98bis v2.0.0</w:t>
      </w:r>
      <w:r w:rsidR="004455C2">
        <w:rPr>
          <w:rFonts w:ascii="Times New Roman" w:eastAsia="SimSun" w:hAnsi="Times New Roman"/>
          <w:b w:val="0"/>
          <w:sz w:val="20"/>
          <w:lang w:eastAsia="zh-CN"/>
        </w:rPr>
        <w:t xml:space="preserve"> </w:t>
      </w:r>
      <w:r w:rsidR="004455C2" w:rsidRPr="004455C2">
        <w:rPr>
          <w:rFonts w:ascii="Times New Roman" w:eastAsia="SimSun" w:hAnsi="Times New Roman"/>
          <w:b w:val="0"/>
          <w:sz w:val="20"/>
          <w:lang w:eastAsia="zh-CN"/>
        </w:rPr>
        <w:t>(Chongqing, China, 14th – 20th October 2019)</w:t>
      </w:r>
    </w:p>
    <w:p w14:paraId="5A42CA04" w14:textId="3B7BA94B" w:rsidR="004455C2" w:rsidRPr="004455C2" w:rsidRDefault="004455C2" w:rsidP="004455C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w:t>
      </w:r>
      <w:r w:rsidR="00E50865">
        <w:rPr>
          <w:rFonts w:ascii="Times New Roman" w:eastAsia="SimSun" w:hAnsi="Times New Roman"/>
          <w:b w:val="0"/>
          <w:sz w:val="20"/>
          <w:lang w:eastAsia="zh-CN"/>
        </w:rPr>
        <w:t>4</w:t>
      </w:r>
      <w:r>
        <w:rPr>
          <w:rFonts w:ascii="Times New Roman" w:eastAsia="SimSun" w:hAnsi="Times New Roman"/>
          <w:b w:val="0"/>
          <w:sz w:val="20"/>
          <w:lang w:eastAsia="zh-CN"/>
        </w:rPr>
        <w:t xml:space="preserve">] </w:t>
      </w:r>
      <w:r w:rsidR="00ED513F" w:rsidRPr="00ED513F">
        <w:rPr>
          <w:rFonts w:ascii="Times New Roman" w:eastAsia="SimSun" w:hAnsi="Times New Roman"/>
          <w:b w:val="0"/>
          <w:sz w:val="20"/>
          <w:lang w:eastAsia="zh-CN"/>
        </w:rPr>
        <w:t>R1-2001170</w:t>
      </w:r>
      <w:r w:rsidR="00ED513F">
        <w:rPr>
          <w:rFonts w:ascii="Times New Roman" w:eastAsia="SimSun" w:hAnsi="Times New Roman"/>
          <w:b w:val="0"/>
          <w:sz w:val="20"/>
          <w:lang w:eastAsia="zh-CN"/>
        </w:rPr>
        <w:t xml:space="preserve">: </w:t>
      </w:r>
      <w:r w:rsidR="00ED513F" w:rsidRPr="00ED513F">
        <w:rPr>
          <w:rFonts w:ascii="Times New Roman" w:eastAsia="SimSun" w:hAnsi="Times New Roman"/>
          <w:b w:val="0"/>
          <w:sz w:val="20"/>
          <w:lang w:eastAsia="zh-CN"/>
        </w:rPr>
        <w:t>FL summary#2 of critical issues for 7.2.4.2.2 – V2X Mode 2</w:t>
      </w:r>
      <w:r w:rsidR="00903E60">
        <w:rPr>
          <w:rFonts w:ascii="Times New Roman" w:eastAsia="SimSun" w:hAnsi="Times New Roman"/>
          <w:b w:val="0"/>
          <w:sz w:val="20"/>
          <w:lang w:eastAsia="zh-CN"/>
        </w:rPr>
        <w:t xml:space="preserve">, </w:t>
      </w:r>
      <w:r w:rsidR="00ED513F" w:rsidRPr="00ED513F">
        <w:rPr>
          <w:rFonts w:ascii="Times New Roman" w:eastAsia="SimSun" w:hAnsi="Times New Roman"/>
          <w:b w:val="0"/>
          <w:sz w:val="20"/>
          <w:lang w:eastAsia="zh-CN"/>
        </w:rPr>
        <w:t>Intel</w:t>
      </w:r>
    </w:p>
    <w:p w14:paraId="3ABD7376" w14:textId="002B8031" w:rsidR="00946D63" w:rsidRDefault="004D153F" w:rsidP="00CF745C">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w:t>
      </w:r>
      <w:r w:rsidR="00E50865">
        <w:rPr>
          <w:rFonts w:ascii="Times New Roman" w:eastAsia="SimSun" w:hAnsi="Times New Roman"/>
          <w:b w:val="0"/>
          <w:sz w:val="20"/>
          <w:lang w:eastAsia="zh-CN"/>
        </w:rPr>
        <w:t>5</w:t>
      </w:r>
      <w:r>
        <w:rPr>
          <w:rFonts w:ascii="Times New Roman" w:eastAsia="SimSun" w:hAnsi="Times New Roman"/>
          <w:b w:val="0"/>
          <w:sz w:val="20"/>
          <w:lang w:eastAsia="zh-CN"/>
        </w:rPr>
        <w:t xml:space="preserve">] R1-2000542: </w:t>
      </w:r>
      <w:r w:rsidRPr="006517BD">
        <w:rPr>
          <w:rFonts w:ascii="Times New Roman" w:eastAsia="SimSun" w:hAnsi="Times New Roman"/>
          <w:b w:val="0"/>
          <w:sz w:val="20"/>
          <w:lang w:eastAsia="zh-CN"/>
        </w:rPr>
        <w:t>Discussion on sidelink resource allocation in mode 2 for NR V2X</w:t>
      </w:r>
      <w:r>
        <w:rPr>
          <w:rFonts w:ascii="Times New Roman" w:eastAsia="SimSun" w:hAnsi="Times New Roman"/>
          <w:b w:val="0"/>
          <w:sz w:val="20"/>
          <w:lang w:eastAsia="zh-CN"/>
        </w:rPr>
        <w:t>, Panasonic</w:t>
      </w:r>
    </w:p>
    <w:p w14:paraId="3487D3F6" w14:textId="77777777" w:rsidR="006517BD" w:rsidRPr="005F28B0" w:rsidRDefault="006517BD" w:rsidP="00CF745C">
      <w:pPr>
        <w:pStyle w:val="TdocHeader2"/>
        <w:spacing w:after="60"/>
        <w:rPr>
          <w:b w:val="0"/>
          <w:u w:val="single"/>
          <w:lang w:eastAsia="ja-JP"/>
        </w:rPr>
      </w:pP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ED314" w14:textId="77777777" w:rsidR="0087755B" w:rsidRDefault="0087755B">
      <w:r>
        <w:separator/>
      </w:r>
    </w:p>
  </w:endnote>
  <w:endnote w:type="continuationSeparator" w:id="0">
    <w:p w14:paraId="6B892DC6" w14:textId="77777777" w:rsidR="0087755B" w:rsidRDefault="0087755B">
      <w:r>
        <w:continuationSeparator/>
      </w:r>
    </w:p>
  </w:endnote>
  <w:endnote w:type="continuationNotice" w:id="1">
    <w:p w14:paraId="144A5AA8" w14:textId="77777777" w:rsidR="0087755B" w:rsidRDefault="008775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4AB0F" w14:textId="77777777" w:rsidR="0087755B" w:rsidRDefault="0087755B">
      <w:r>
        <w:separator/>
      </w:r>
    </w:p>
  </w:footnote>
  <w:footnote w:type="continuationSeparator" w:id="0">
    <w:p w14:paraId="52D6E96C" w14:textId="77777777" w:rsidR="0087755B" w:rsidRDefault="0087755B">
      <w:r>
        <w:continuationSeparator/>
      </w:r>
    </w:p>
  </w:footnote>
  <w:footnote w:type="continuationNotice" w:id="1">
    <w:p w14:paraId="4F5224F8" w14:textId="77777777" w:rsidR="0087755B" w:rsidRDefault="008775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3278"/>
    <w:multiLevelType w:val="hybridMultilevel"/>
    <w:tmpl w:val="6B60C406"/>
    <w:lvl w:ilvl="0" w:tplc="48090001">
      <w:start w:val="1"/>
      <w:numFmt w:val="bullet"/>
      <w:lvlText w:val=""/>
      <w:lvlJc w:val="left"/>
      <w:pPr>
        <w:ind w:left="644" w:hanging="360"/>
      </w:pPr>
      <w:rPr>
        <w:rFonts w:ascii="Symbol" w:hAnsi="Symbol" w:hint="default"/>
      </w:rPr>
    </w:lvl>
    <w:lvl w:ilvl="1" w:tplc="48090003">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 w15:restartNumberingAfterBreak="0">
    <w:nsid w:val="05A11E65"/>
    <w:multiLevelType w:val="hybridMultilevel"/>
    <w:tmpl w:val="88FE0D7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65462"/>
    <w:multiLevelType w:val="hybridMultilevel"/>
    <w:tmpl w:val="E39EB9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8698E"/>
    <w:multiLevelType w:val="hybridMultilevel"/>
    <w:tmpl w:val="51F0DEA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A4171A"/>
    <w:multiLevelType w:val="hybridMultilevel"/>
    <w:tmpl w:val="B6DCA16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5DCB7F1C"/>
    <w:multiLevelType w:val="hybridMultilevel"/>
    <w:tmpl w:val="D9AEA71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C01D6A"/>
    <w:multiLevelType w:val="hybridMultilevel"/>
    <w:tmpl w:val="5D32C98C"/>
    <w:lvl w:ilvl="0" w:tplc="7E703708">
      <w:start w:val="1"/>
      <w:numFmt w:val="bullet"/>
      <w:lvlText w:val="•"/>
      <w:lvlJc w:val="left"/>
      <w:pPr>
        <w:tabs>
          <w:tab w:val="num" w:pos="720"/>
        </w:tabs>
        <w:ind w:left="720" w:hanging="360"/>
      </w:pPr>
      <w:rPr>
        <w:rFonts w:ascii="Arial" w:hAnsi="Arial" w:hint="default"/>
      </w:rPr>
    </w:lvl>
    <w:lvl w:ilvl="1" w:tplc="75FCBC26" w:tentative="1">
      <w:start w:val="1"/>
      <w:numFmt w:val="bullet"/>
      <w:lvlText w:val="•"/>
      <w:lvlJc w:val="left"/>
      <w:pPr>
        <w:tabs>
          <w:tab w:val="num" w:pos="1440"/>
        </w:tabs>
        <w:ind w:left="1440" w:hanging="360"/>
      </w:pPr>
      <w:rPr>
        <w:rFonts w:ascii="Arial" w:hAnsi="Arial" w:hint="default"/>
      </w:rPr>
    </w:lvl>
    <w:lvl w:ilvl="2" w:tplc="B080898E">
      <w:start w:val="1"/>
      <w:numFmt w:val="bullet"/>
      <w:lvlText w:val="•"/>
      <w:lvlJc w:val="left"/>
      <w:pPr>
        <w:tabs>
          <w:tab w:val="num" w:pos="2160"/>
        </w:tabs>
        <w:ind w:left="2160" w:hanging="360"/>
      </w:pPr>
      <w:rPr>
        <w:rFonts w:ascii="Arial" w:hAnsi="Arial" w:hint="default"/>
      </w:rPr>
    </w:lvl>
    <w:lvl w:ilvl="3" w:tplc="8F44CA7C" w:tentative="1">
      <w:start w:val="1"/>
      <w:numFmt w:val="bullet"/>
      <w:lvlText w:val="•"/>
      <w:lvlJc w:val="left"/>
      <w:pPr>
        <w:tabs>
          <w:tab w:val="num" w:pos="2880"/>
        </w:tabs>
        <w:ind w:left="2880" w:hanging="360"/>
      </w:pPr>
      <w:rPr>
        <w:rFonts w:ascii="Arial" w:hAnsi="Arial" w:hint="default"/>
      </w:rPr>
    </w:lvl>
    <w:lvl w:ilvl="4" w:tplc="96641738" w:tentative="1">
      <w:start w:val="1"/>
      <w:numFmt w:val="bullet"/>
      <w:lvlText w:val="•"/>
      <w:lvlJc w:val="left"/>
      <w:pPr>
        <w:tabs>
          <w:tab w:val="num" w:pos="3600"/>
        </w:tabs>
        <w:ind w:left="3600" w:hanging="360"/>
      </w:pPr>
      <w:rPr>
        <w:rFonts w:ascii="Arial" w:hAnsi="Arial" w:hint="default"/>
      </w:rPr>
    </w:lvl>
    <w:lvl w:ilvl="5" w:tplc="28AA57B6" w:tentative="1">
      <w:start w:val="1"/>
      <w:numFmt w:val="bullet"/>
      <w:lvlText w:val="•"/>
      <w:lvlJc w:val="left"/>
      <w:pPr>
        <w:tabs>
          <w:tab w:val="num" w:pos="4320"/>
        </w:tabs>
        <w:ind w:left="4320" w:hanging="360"/>
      </w:pPr>
      <w:rPr>
        <w:rFonts w:ascii="Arial" w:hAnsi="Arial" w:hint="default"/>
      </w:rPr>
    </w:lvl>
    <w:lvl w:ilvl="6" w:tplc="78B8BA0E" w:tentative="1">
      <w:start w:val="1"/>
      <w:numFmt w:val="bullet"/>
      <w:lvlText w:val="•"/>
      <w:lvlJc w:val="left"/>
      <w:pPr>
        <w:tabs>
          <w:tab w:val="num" w:pos="5040"/>
        </w:tabs>
        <w:ind w:left="5040" w:hanging="360"/>
      </w:pPr>
      <w:rPr>
        <w:rFonts w:ascii="Arial" w:hAnsi="Arial" w:hint="default"/>
      </w:rPr>
    </w:lvl>
    <w:lvl w:ilvl="7" w:tplc="290C1AC4" w:tentative="1">
      <w:start w:val="1"/>
      <w:numFmt w:val="bullet"/>
      <w:lvlText w:val="•"/>
      <w:lvlJc w:val="left"/>
      <w:pPr>
        <w:tabs>
          <w:tab w:val="num" w:pos="5760"/>
        </w:tabs>
        <w:ind w:left="5760" w:hanging="360"/>
      </w:pPr>
      <w:rPr>
        <w:rFonts w:ascii="Arial" w:hAnsi="Arial" w:hint="default"/>
      </w:rPr>
    </w:lvl>
    <w:lvl w:ilvl="8" w:tplc="1AC688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EC23D1"/>
    <w:multiLevelType w:val="multilevel"/>
    <w:tmpl w:val="5EDA65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3"/>
  </w:num>
  <w:num w:numId="3">
    <w:abstractNumId w:val="13"/>
  </w:num>
  <w:num w:numId="4">
    <w:abstractNumId w:val="27"/>
  </w:num>
  <w:num w:numId="5">
    <w:abstractNumId w:val="17"/>
  </w:num>
  <w:num w:numId="6">
    <w:abstractNumId w:val="18"/>
  </w:num>
  <w:num w:numId="7">
    <w:abstractNumId w:val="15"/>
  </w:num>
  <w:num w:numId="8">
    <w:abstractNumId w:val="32"/>
  </w:num>
  <w:num w:numId="9">
    <w:abstractNumId w:val="22"/>
  </w:num>
  <w:num w:numId="10">
    <w:abstractNumId w:val="14"/>
  </w:num>
  <w:num w:numId="11">
    <w:abstractNumId w:val="24"/>
  </w:num>
  <w:num w:numId="12">
    <w:abstractNumId w:val="2"/>
  </w:num>
  <w:num w:numId="13">
    <w:abstractNumId w:val="8"/>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9"/>
  </w:num>
  <w:num w:numId="19">
    <w:abstractNumId w:val="28"/>
  </w:num>
  <w:num w:numId="20">
    <w:abstractNumId w:val="5"/>
  </w:num>
  <w:num w:numId="21">
    <w:abstractNumId w:val="3"/>
  </w:num>
  <w:num w:numId="22">
    <w:abstractNumId w:val="10"/>
  </w:num>
  <w:num w:numId="23">
    <w:abstractNumId w:val="25"/>
  </w:num>
  <w:num w:numId="24">
    <w:abstractNumId w:val="6"/>
  </w:num>
  <w:num w:numId="25">
    <w:abstractNumId w:val="31"/>
  </w:num>
  <w:num w:numId="26">
    <w:abstractNumId w:val="9"/>
  </w:num>
  <w:num w:numId="27">
    <w:abstractNumId w:val="21"/>
  </w:num>
  <w:num w:numId="28">
    <w:abstractNumId w:val="11"/>
  </w:num>
  <w:num w:numId="29">
    <w:abstractNumId w:val="4"/>
  </w:num>
  <w:num w:numId="30">
    <w:abstractNumId w:val="20"/>
  </w:num>
  <w:num w:numId="31">
    <w:abstractNumId w:val="1"/>
  </w:num>
  <w:num w:numId="32">
    <w:abstractNumId w:val="26"/>
  </w:num>
  <w:num w:numId="33">
    <w:abstractNumId w:val="7"/>
  </w:num>
  <w:num w:numId="34">
    <w:abstractNumId w:val="0"/>
  </w:num>
  <w:num w:numId="35">
    <w:abstractNumId w:val="12"/>
  </w:num>
  <w:num w:numId="3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45E9"/>
    <w:rsid w:val="00005177"/>
    <w:rsid w:val="00005BA8"/>
    <w:rsid w:val="00005EA8"/>
    <w:rsid w:val="000071A7"/>
    <w:rsid w:val="00007483"/>
    <w:rsid w:val="000076BE"/>
    <w:rsid w:val="00007906"/>
    <w:rsid w:val="00007EE2"/>
    <w:rsid w:val="00010001"/>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691"/>
    <w:rsid w:val="00015BBE"/>
    <w:rsid w:val="00016671"/>
    <w:rsid w:val="000168AC"/>
    <w:rsid w:val="0001728A"/>
    <w:rsid w:val="000173EB"/>
    <w:rsid w:val="000176DB"/>
    <w:rsid w:val="00017972"/>
    <w:rsid w:val="00020117"/>
    <w:rsid w:val="000201FC"/>
    <w:rsid w:val="00020386"/>
    <w:rsid w:val="0002048E"/>
    <w:rsid w:val="000206CA"/>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4144"/>
    <w:rsid w:val="00024D4B"/>
    <w:rsid w:val="00024F2A"/>
    <w:rsid w:val="00025853"/>
    <w:rsid w:val="00026415"/>
    <w:rsid w:val="000268FD"/>
    <w:rsid w:val="00026B2D"/>
    <w:rsid w:val="00027773"/>
    <w:rsid w:val="00027BD6"/>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08E"/>
    <w:rsid w:val="00042E74"/>
    <w:rsid w:val="000438A2"/>
    <w:rsid w:val="00044031"/>
    <w:rsid w:val="0004419F"/>
    <w:rsid w:val="0004510F"/>
    <w:rsid w:val="00045E2C"/>
    <w:rsid w:val="00046137"/>
    <w:rsid w:val="000470AF"/>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784"/>
    <w:rsid w:val="00061B2D"/>
    <w:rsid w:val="0006224C"/>
    <w:rsid w:val="00062449"/>
    <w:rsid w:val="000628C9"/>
    <w:rsid w:val="00062963"/>
    <w:rsid w:val="000629D8"/>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274"/>
    <w:rsid w:val="00071B1F"/>
    <w:rsid w:val="00071B78"/>
    <w:rsid w:val="00071C0F"/>
    <w:rsid w:val="0007201D"/>
    <w:rsid w:val="00072A68"/>
    <w:rsid w:val="000739F6"/>
    <w:rsid w:val="00074024"/>
    <w:rsid w:val="00075BB7"/>
    <w:rsid w:val="00075CA7"/>
    <w:rsid w:val="00075E66"/>
    <w:rsid w:val="0007690F"/>
    <w:rsid w:val="000769F8"/>
    <w:rsid w:val="00076F6E"/>
    <w:rsid w:val="00077F75"/>
    <w:rsid w:val="000803A0"/>
    <w:rsid w:val="00080BF7"/>
    <w:rsid w:val="00080EB4"/>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C94"/>
    <w:rsid w:val="00090E2D"/>
    <w:rsid w:val="00091034"/>
    <w:rsid w:val="000910D9"/>
    <w:rsid w:val="0009157D"/>
    <w:rsid w:val="0009250A"/>
    <w:rsid w:val="000929CB"/>
    <w:rsid w:val="00093263"/>
    <w:rsid w:val="00093617"/>
    <w:rsid w:val="000937B6"/>
    <w:rsid w:val="0009391B"/>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8B6"/>
    <w:rsid w:val="000A5BD3"/>
    <w:rsid w:val="000A5E8E"/>
    <w:rsid w:val="000A65C8"/>
    <w:rsid w:val="000A665D"/>
    <w:rsid w:val="000A695D"/>
    <w:rsid w:val="000A6BB2"/>
    <w:rsid w:val="000A6E8F"/>
    <w:rsid w:val="000A7175"/>
    <w:rsid w:val="000A7299"/>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5228"/>
    <w:rsid w:val="000B5BD4"/>
    <w:rsid w:val="000B5FB3"/>
    <w:rsid w:val="000B63B1"/>
    <w:rsid w:val="000B6F65"/>
    <w:rsid w:val="000B7468"/>
    <w:rsid w:val="000B7614"/>
    <w:rsid w:val="000B7B8A"/>
    <w:rsid w:val="000B7D4A"/>
    <w:rsid w:val="000C02E0"/>
    <w:rsid w:val="000C065D"/>
    <w:rsid w:val="000C0AD5"/>
    <w:rsid w:val="000C0D4E"/>
    <w:rsid w:val="000C0E68"/>
    <w:rsid w:val="000C0F27"/>
    <w:rsid w:val="000C0F2B"/>
    <w:rsid w:val="000C28B8"/>
    <w:rsid w:val="000C2976"/>
    <w:rsid w:val="000C2B1F"/>
    <w:rsid w:val="000C2BA5"/>
    <w:rsid w:val="000C2EB3"/>
    <w:rsid w:val="000C3873"/>
    <w:rsid w:val="000C3BF8"/>
    <w:rsid w:val="000C3EA7"/>
    <w:rsid w:val="000C439D"/>
    <w:rsid w:val="000C4771"/>
    <w:rsid w:val="000C4C69"/>
    <w:rsid w:val="000C4CB6"/>
    <w:rsid w:val="000C5251"/>
    <w:rsid w:val="000C5964"/>
    <w:rsid w:val="000C5BF8"/>
    <w:rsid w:val="000C5D4C"/>
    <w:rsid w:val="000C656D"/>
    <w:rsid w:val="000C67C1"/>
    <w:rsid w:val="000C7B42"/>
    <w:rsid w:val="000C7C97"/>
    <w:rsid w:val="000C7FF3"/>
    <w:rsid w:val="000D04ED"/>
    <w:rsid w:val="000D06C1"/>
    <w:rsid w:val="000D0705"/>
    <w:rsid w:val="000D0AAE"/>
    <w:rsid w:val="000D0D9D"/>
    <w:rsid w:val="000D0EA6"/>
    <w:rsid w:val="000D157C"/>
    <w:rsid w:val="000D1A83"/>
    <w:rsid w:val="000D205E"/>
    <w:rsid w:val="000D29F1"/>
    <w:rsid w:val="000D2B1C"/>
    <w:rsid w:val="000D2E56"/>
    <w:rsid w:val="000D3BAD"/>
    <w:rsid w:val="000D3D6D"/>
    <w:rsid w:val="000D43C8"/>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60"/>
    <w:rsid w:val="00107D5D"/>
    <w:rsid w:val="00107E82"/>
    <w:rsid w:val="00107F2F"/>
    <w:rsid w:val="0011037F"/>
    <w:rsid w:val="00110451"/>
    <w:rsid w:val="00110753"/>
    <w:rsid w:val="00111ECE"/>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FE"/>
    <w:rsid w:val="00127FBC"/>
    <w:rsid w:val="001303E8"/>
    <w:rsid w:val="0013055D"/>
    <w:rsid w:val="00131C62"/>
    <w:rsid w:val="001320FB"/>
    <w:rsid w:val="001322EF"/>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6301"/>
    <w:rsid w:val="001369C8"/>
    <w:rsid w:val="00137388"/>
    <w:rsid w:val="001402AF"/>
    <w:rsid w:val="00140433"/>
    <w:rsid w:val="00140912"/>
    <w:rsid w:val="00140C2F"/>
    <w:rsid w:val="00141E96"/>
    <w:rsid w:val="00142284"/>
    <w:rsid w:val="00142434"/>
    <w:rsid w:val="00142F9A"/>
    <w:rsid w:val="00143766"/>
    <w:rsid w:val="001455E4"/>
    <w:rsid w:val="00145997"/>
    <w:rsid w:val="00145B95"/>
    <w:rsid w:val="00146A8F"/>
    <w:rsid w:val="0014715E"/>
    <w:rsid w:val="00147509"/>
    <w:rsid w:val="001479B6"/>
    <w:rsid w:val="00147C2C"/>
    <w:rsid w:val="00150870"/>
    <w:rsid w:val="001508B2"/>
    <w:rsid w:val="00150944"/>
    <w:rsid w:val="00150DE5"/>
    <w:rsid w:val="00151294"/>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EE"/>
    <w:rsid w:val="00155620"/>
    <w:rsid w:val="00155D98"/>
    <w:rsid w:val="00155DDD"/>
    <w:rsid w:val="001564A4"/>
    <w:rsid w:val="001565E5"/>
    <w:rsid w:val="00156971"/>
    <w:rsid w:val="00156C6C"/>
    <w:rsid w:val="00157160"/>
    <w:rsid w:val="001577E9"/>
    <w:rsid w:val="00160041"/>
    <w:rsid w:val="0016034C"/>
    <w:rsid w:val="001603FD"/>
    <w:rsid w:val="001604DB"/>
    <w:rsid w:val="001618B6"/>
    <w:rsid w:val="00161C4C"/>
    <w:rsid w:val="00161C7D"/>
    <w:rsid w:val="00162CB3"/>
    <w:rsid w:val="00162E5C"/>
    <w:rsid w:val="001636B6"/>
    <w:rsid w:val="00163841"/>
    <w:rsid w:val="001638C3"/>
    <w:rsid w:val="001651C5"/>
    <w:rsid w:val="0016550F"/>
    <w:rsid w:val="0016558D"/>
    <w:rsid w:val="00166026"/>
    <w:rsid w:val="00166356"/>
    <w:rsid w:val="00166512"/>
    <w:rsid w:val="001667AA"/>
    <w:rsid w:val="001669A0"/>
    <w:rsid w:val="00166E0D"/>
    <w:rsid w:val="001670A4"/>
    <w:rsid w:val="001677F2"/>
    <w:rsid w:val="00167CB4"/>
    <w:rsid w:val="00167FFD"/>
    <w:rsid w:val="00170FA7"/>
    <w:rsid w:val="00171507"/>
    <w:rsid w:val="001720FD"/>
    <w:rsid w:val="001724E3"/>
    <w:rsid w:val="0017279E"/>
    <w:rsid w:val="00172E7C"/>
    <w:rsid w:val="001730F7"/>
    <w:rsid w:val="001730FB"/>
    <w:rsid w:val="001732BB"/>
    <w:rsid w:val="00173C53"/>
    <w:rsid w:val="00173F1B"/>
    <w:rsid w:val="001743A5"/>
    <w:rsid w:val="00174789"/>
    <w:rsid w:val="0017486A"/>
    <w:rsid w:val="00174B3C"/>
    <w:rsid w:val="0017525D"/>
    <w:rsid w:val="001754DE"/>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992"/>
    <w:rsid w:val="00186179"/>
    <w:rsid w:val="00186301"/>
    <w:rsid w:val="001863D2"/>
    <w:rsid w:val="001863E3"/>
    <w:rsid w:val="001866E9"/>
    <w:rsid w:val="00187151"/>
    <w:rsid w:val="00187695"/>
    <w:rsid w:val="0018780F"/>
    <w:rsid w:val="0019029C"/>
    <w:rsid w:val="00190403"/>
    <w:rsid w:val="00190C74"/>
    <w:rsid w:val="00191C14"/>
    <w:rsid w:val="001926EC"/>
    <w:rsid w:val="00192CEF"/>
    <w:rsid w:val="001932D6"/>
    <w:rsid w:val="00193AA8"/>
    <w:rsid w:val="00193D4D"/>
    <w:rsid w:val="00195181"/>
    <w:rsid w:val="0019531C"/>
    <w:rsid w:val="00195842"/>
    <w:rsid w:val="00196155"/>
    <w:rsid w:val="00196FB3"/>
    <w:rsid w:val="0019773E"/>
    <w:rsid w:val="00197BC9"/>
    <w:rsid w:val="00197E18"/>
    <w:rsid w:val="001A0C7D"/>
    <w:rsid w:val="001A1445"/>
    <w:rsid w:val="001A1581"/>
    <w:rsid w:val="001A1DDE"/>
    <w:rsid w:val="001A21CC"/>
    <w:rsid w:val="001A3319"/>
    <w:rsid w:val="001A386B"/>
    <w:rsid w:val="001A3889"/>
    <w:rsid w:val="001A38F9"/>
    <w:rsid w:val="001A45ED"/>
    <w:rsid w:val="001A4693"/>
    <w:rsid w:val="001A48B7"/>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84"/>
    <w:rsid w:val="001B38C6"/>
    <w:rsid w:val="001B39CC"/>
    <w:rsid w:val="001B3C08"/>
    <w:rsid w:val="001B3E5E"/>
    <w:rsid w:val="001B43B1"/>
    <w:rsid w:val="001B4583"/>
    <w:rsid w:val="001B48B1"/>
    <w:rsid w:val="001B4C69"/>
    <w:rsid w:val="001B4F38"/>
    <w:rsid w:val="001B4F90"/>
    <w:rsid w:val="001B5D2D"/>
    <w:rsid w:val="001B6A25"/>
    <w:rsid w:val="001B7243"/>
    <w:rsid w:val="001B739E"/>
    <w:rsid w:val="001B7952"/>
    <w:rsid w:val="001B7A83"/>
    <w:rsid w:val="001B7E74"/>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A08"/>
    <w:rsid w:val="001C5CA7"/>
    <w:rsid w:val="001C5E24"/>
    <w:rsid w:val="001C6171"/>
    <w:rsid w:val="001C7294"/>
    <w:rsid w:val="001C747D"/>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683"/>
    <w:rsid w:val="001F31ED"/>
    <w:rsid w:val="001F42E7"/>
    <w:rsid w:val="001F466F"/>
    <w:rsid w:val="001F4715"/>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988"/>
    <w:rsid w:val="00203E3C"/>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17D"/>
    <w:rsid w:val="00212D25"/>
    <w:rsid w:val="00212E9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453"/>
    <w:rsid w:val="002215AA"/>
    <w:rsid w:val="00221B5F"/>
    <w:rsid w:val="00221CE3"/>
    <w:rsid w:val="00222369"/>
    <w:rsid w:val="00222445"/>
    <w:rsid w:val="002226F9"/>
    <w:rsid w:val="00222814"/>
    <w:rsid w:val="00222DE4"/>
    <w:rsid w:val="002252B4"/>
    <w:rsid w:val="00226787"/>
    <w:rsid w:val="00226CF2"/>
    <w:rsid w:val="00227781"/>
    <w:rsid w:val="002277D6"/>
    <w:rsid w:val="0022789F"/>
    <w:rsid w:val="002279EC"/>
    <w:rsid w:val="00227A76"/>
    <w:rsid w:val="00230070"/>
    <w:rsid w:val="0023094B"/>
    <w:rsid w:val="00230D38"/>
    <w:rsid w:val="00230E8B"/>
    <w:rsid w:val="00230F0D"/>
    <w:rsid w:val="00231223"/>
    <w:rsid w:val="00231AF0"/>
    <w:rsid w:val="00232183"/>
    <w:rsid w:val="00232899"/>
    <w:rsid w:val="00233541"/>
    <w:rsid w:val="00233E0B"/>
    <w:rsid w:val="00234680"/>
    <w:rsid w:val="00234923"/>
    <w:rsid w:val="002349A2"/>
    <w:rsid w:val="00234ACA"/>
    <w:rsid w:val="002352CB"/>
    <w:rsid w:val="00235533"/>
    <w:rsid w:val="00235720"/>
    <w:rsid w:val="00236208"/>
    <w:rsid w:val="00236559"/>
    <w:rsid w:val="002368D5"/>
    <w:rsid w:val="002369E2"/>
    <w:rsid w:val="002374E2"/>
    <w:rsid w:val="00237750"/>
    <w:rsid w:val="00237AEB"/>
    <w:rsid w:val="00237B34"/>
    <w:rsid w:val="00237D0B"/>
    <w:rsid w:val="00240AD3"/>
    <w:rsid w:val="00240B7D"/>
    <w:rsid w:val="00241E1F"/>
    <w:rsid w:val="002422EE"/>
    <w:rsid w:val="002425CF"/>
    <w:rsid w:val="00242940"/>
    <w:rsid w:val="00243057"/>
    <w:rsid w:val="00243583"/>
    <w:rsid w:val="002436DF"/>
    <w:rsid w:val="00243AD9"/>
    <w:rsid w:val="00245839"/>
    <w:rsid w:val="00245E25"/>
    <w:rsid w:val="00246224"/>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5346"/>
    <w:rsid w:val="002553FE"/>
    <w:rsid w:val="00255947"/>
    <w:rsid w:val="00255F10"/>
    <w:rsid w:val="0025623D"/>
    <w:rsid w:val="0025677A"/>
    <w:rsid w:val="00257920"/>
    <w:rsid w:val="002579BD"/>
    <w:rsid w:val="00257F3A"/>
    <w:rsid w:val="00260961"/>
    <w:rsid w:val="00260AC9"/>
    <w:rsid w:val="00260B3D"/>
    <w:rsid w:val="00261439"/>
    <w:rsid w:val="00261A2A"/>
    <w:rsid w:val="00261B39"/>
    <w:rsid w:val="00262240"/>
    <w:rsid w:val="0026229E"/>
    <w:rsid w:val="002625BC"/>
    <w:rsid w:val="00262A5F"/>
    <w:rsid w:val="0026344D"/>
    <w:rsid w:val="002639F0"/>
    <w:rsid w:val="00264209"/>
    <w:rsid w:val="002647BC"/>
    <w:rsid w:val="00264827"/>
    <w:rsid w:val="002657AD"/>
    <w:rsid w:val="00265927"/>
    <w:rsid w:val="00266363"/>
    <w:rsid w:val="00266659"/>
    <w:rsid w:val="002676D3"/>
    <w:rsid w:val="00267727"/>
    <w:rsid w:val="00267ADF"/>
    <w:rsid w:val="0027065E"/>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7776D"/>
    <w:rsid w:val="00280126"/>
    <w:rsid w:val="002805F6"/>
    <w:rsid w:val="002809CD"/>
    <w:rsid w:val="0028164A"/>
    <w:rsid w:val="0028201B"/>
    <w:rsid w:val="002831BE"/>
    <w:rsid w:val="00283225"/>
    <w:rsid w:val="0028393C"/>
    <w:rsid w:val="00283BF6"/>
    <w:rsid w:val="00284032"/>
    <w:rsid w:val="00284944"/>
    <w:rsid w:val="00284E44"/>
    <w:rsid w:val="0028530E"/>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2D4"/>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464B"/>
    <w:rsid w:val="002A4839"/>
    <w:rsid w:val="002A4EEB"/>
    <w:rsid w:val="002A512D"/>
    <w:rsid w:val="002A5188"/>
    <w:rsid w:val="002A5724"/>
    <w:rsid w:val="002A5D13"/>
    <w:rsid w:val="002A5E54"/>
    <w:rsid w:val="002A6D47"/>
    <w:rsid w:val="002B0675"/>
    <w:rsid w:val="002B0927"/>
    <w:rsid w:val="002B1348"/>
    <w:rsid w:val="002B19FC"/>
    <w:rsid w:val="002B1ACB"/>
    <w:rsid w:val="002B1D19"/>
    <w:rsid w:val="002B27D9"/>
    <w:rsid w:val="002B2C59"/>
    <w:rsid w:val="002B321E"/>
    <w:rsid w:val="002B4ABA"/>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0307"/>
    <w:rsid w:val="002D15B8"/>
    <w:rsid w:val="002D16D2"/>
    <w:rsid w:val="002D20EF"/>
    <w:rsid w:val="002D21BC"/>
    <w:rsid w:val="002D262D"/>
    <w:rsid w:val="002D2D82"/>
    <w:rsid w:val="002D2FDB"/>
    <w:rsid w:val="002D33B3"/>
    <w:rsid w:val="002D377A"/>
    <w:rsid w:val="002D3853"/>
    <w:rsid w:val="002D414D"/>
    <w:rsid w:val="002D47CD"/>
    <w:rsid w:val="002D4A66"/>
    <w:rsid w:val="002D4DCA"/>
    <w:rsid w:val="002D5301"/>
    <w:rsid w:val="002D5A4F"/>
    <w:rsid w:val="002D626B"/>
    <w:rsid w:val="002D661E"/>
    <w:rsid w:val="002D6CFE"/>
    <w:rsid w:val="002D6E1D"/>
    <w:rsid w:val="002D6EA7"/>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410"/>
    <w:rsid w:val="002F6892"/>
    <w:rsid w:val="002F6BC6"/>
    <w:rsid w:val="002F6C62"/>
    <w:rsid w:val="002F6DBF"/>
    <w:rsid w:val="002F70A9"/>
    <w:rsid w:val="003001F4"/>
    <w:rsid w:val="003003B0"/>
    <w:rsid w:val="003004B5"/>
    <w:rsid w:val="00300729"/>
    <w:rsid w:val="0030093F"/>
    <w:rsid w:val="003009BB"/>
    <w:rsid w:val="00300C31"/>
    <w:rsid w:val="00301BCA"/>
    <w:rsid w:val="00301CC9"/>
    <w:rsid w:val="0030227A"/>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13FD"/>
    <w:rsid w:val="00311DB9"/>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D71"/>
    <w:rsid w:val="00324EAD"/>
    <w:rsid w:val="0032639E"/>
    <w:rsid w:val="003265CB"/>
    <w:rsid w:val="0032688B"/>
    <w:rsid w:val="00326A0A"/>
    <w:rsid w:val="00326A99"/>
    <w:rsid w:val="003275D4"/>
    <w:rsid w:val="00327D75"/>
    <w:rsid w:val="00327FA7"/>
    <w:rsid w:val="003304BB"/>
    <w:rsid w:val="00330B9F"/>
    <w:rsid w:val="00330D81"/>
    <w:rsid w:val="003311AD"/>
    <w:rsid w:val="003318F6"/>
    <w:rsid w:val="00331AEB"/>
    <w:rsid w:val="0033208B"/>
    <w:rsid w:val="0033297A"/>
    <w:rsid w:val="00332E37"/>
    <w:rsid w:val="00332F13"/>
    <w:rsid w:val="00332F4B"/>
    <w:rsid w:val="0033316E"/>
    <w:rsid w:val="0033328D"/>
    <w:rsid w:val="003351C5"/>
    <w:rsid w:val="00335411"/>
    <w:rsid w:val="0033579D"/>
    <w:rsid w:val="003360CF"/>
    <w:rsid w:val="00336266"/>
    <w:rsid w:val="00336B9A"/>
    <w:rsid w:val="00336C59"/>
    <w:rsid w:val="00337C90"/>
    <w:rsid w:val="00340428"/>
    <w:rsid w:val="003406E0"/>
    <w:rsid w:val="00340F47"/>
    <w:rsid w:val="0034144A"/>
    <w:rsid w:val="003414EA"/>
    <w:rsid w:val="0034163E"/>
    <w:rsid w:val="0034194C"/>
    <w:rsid w:val="003422F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96E"/>
    <w:rsid w:val="00354CD8"/>
    <w:rsid w:val="0035500B"/>
    <w:rsid w:val="0035546D"/>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C06"/>
    <w:rsid w:val="00367C1C"/>
    <w:rsid w:val="00367C5D"/>
    <w:rsid w:val="00370502"/>
    <w:rsid w:val="0037063E"/>
    <w:rsid w:val="0037064E"/>
    <w:rsid w:val="00370956"/>
    <w:rsid w:val="00370E67"/>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6027"/>
    <w:rsid w:val="00397776"/>
    <w:rsid w:val="003A043F"/>
    <w:rsid w:val="003A1523"/>
    <w:rsid w:val="003A22E8"/>
    <w:rsid w:val="003A257F"/>
    <w:rsid w:val="003A2A79"/>
    <w:rsid w:val="003A2ECC"/>
    <w:rsid w:val="003A3034"/>
    <w:rsid w:val="003A312B"/>
    <w:rsid w:val="003A3BB4"/>
    <w:rsid w:val="003A488C"/>
    <w:rsid w:val="003A4E9C"/>
    <w:rsid w:val="003A4F5E"/>
    <w:rsid w:val="003A4F93"/>
    <w:rsid w:val="003A4FAF"/>
    <w:rsid w:val="003A51D7"/>
    <w:rsid w:val="003A5781"/>
    <w:rsid w:val="003A5CA4"/>
    <w:rsid w:val="003A5FA0"/>
    <w:rsid w:val="003A60EA"/>
    <w:rsid w:val="003A65B8"/>
    <w:rsid w:val="003A6A95"/>
    <w:rsid w:val="003A6E12"/>
    <w:rsid w:val="003A76D1"/>
    <w:rsid w:val="003B0C73"/>
    <w:rsid w:val="003B16CD"/>
    <w:rsid w:val="003B1707"/>
    <w:rsid w:val="003B1A71"/>
    <w:rsid w:val="003B25EB"/>
    <w:rsid w:val="003B2D20"/>
    <w:rsid w:val="003B3131"/>
    <w:rsid w:val="003B359C"/>
    <w:rsid w:val="003B3942"/>
    <w:rsid w:val="003B3B29"/>
    <w:rsid w:val="003B3FE5"/>
    <w:rsid w:val="003B47D3"/>
    <w:rsid w:val="003B481A"/>
    <w:rsid w:val="003B4A49"/>
    <w:rsid w:val="003B5BAA"/>
    <w:rsid w:val="003B5C47"/>
    <w:rsid w:val="003B5EE3"/>
    <w:rsid w:val="003B63E2"/>
    <w:rsid w:val="003B6559"/>
    <w:rsid w:val="003B6A40"/>
    <w:rsid w:val="003B6D30"/>
    <w:rsid w:val="003B6E44"/>
    <w:rsid w:val="003B6FC4"/>
    <w:rsid w:val="003B7A7C"/>
    <w:rsid w:val="003C00B0"/>
    <w:rsid w:val="003C062C"/>
    <w:rsid w:val="003C0E94"/>
    <w:rsid w:val="003C14C8"/>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0F17"/>
    <w:rsid w:val="003D1842"/>
    <w:rsid w:val="003D2B88"/>
    <w:rsid w:val="003D3A66"/>
    <w:rsid w:val="003D3C01"/>
    <w:rsid w:val="003D4299"/>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4D8"/>
    <w:rsid w:val="003E380A"/>
    <w:rsid w:val="003E3871"/>
    <w:rsid w:val="003E4559"/>
    <w:rsid w:val="003E4AF7"/>
    <w:rsid w:val="003E4BCB"/>
    <w:rsid w:val="003E4E6E"/>
    <w:rsid w:val="003E4F07"/>
    <w:rsid w:val="003E501F"/>
    <w:rsid w:val="003E5099"/>
    <w:rsid w:val="003E528A"/>
    <w:rsid w:val="003E5389"/>
    <w:rsid w:val="003E56B9"/>
    <w:rsid w:val="003E570B"/>
    <w:rsid w:val="003E5D22"/>
    <w:rsid w:val="003E5F56"/>
    <w:rsid w:val="003E6E6D"/>
    <w:rsid w:val="003E7840"/>
    <w:rsid w:val="003E7B17"/>
    <w:rsid w:val="003F01E1"/>
    <w:rsid w:val="003F07CA"/>
    <w:rsid w:val="003F0D7B"/>
    <w:rsid w:val="003F11ED"/>
    <w:rsid w:val="003F1C39"/>
    <w:rsid w:val="003F1CAA"/>
    <w:rsid w:val="003F21BA"/>
    <w:rsid w:val="003F23C5"/>
    <w:rsid w:val="003F28C6"/>
    <w:rsid w:val="003F330C"/>
    <w:rsid w:val="003F3319"/>
    <w:rsid w:val="003F37AD"/>
    <w:rsid w:val="003F387F"/>
    <w:rsid w:val="003F3D28"/>
    <w:rsid w:val="003F4603"/>
    <w:rsid w:val="003F489A"/>
    <w:rsid w:val="003F4CE9"/>
    <w:rsid w:val="003F506B"/>
    <w:rsid w:val="003F50B7"/>
    <w:rsid w:val="003F531A"/>
    <w:rsid w:val="003F54FE"/>
    <w:rsid w:val="003F5932"/>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5452"/>
    <w:rsid w:val="00415DC2"/>
    <w:rsid w:val="00416ACE"/>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4636"/>
    <w:rsid w:val="00424AC7"/>
    <w:rsid w:val="004252A0"/>
    <w:rsid w:val="004258B3"/>
    <w:rsid w:val="00426C71"/>
    <w:rsid w:val="00427358"/>
    <w:rsid w:val="004300FE"/>
    <w:rsid w:val="004304E9"/>
    <w:rsid w:val="004305B9"/>
    <w:rsid w:val="0043064B"/>
    <w:rsid w:val="00430B72"/>
    <w:rsid w:val="00430CF5"/>
    <w:rsid w:val="00430ECB"/>
    <w:rsid w:val="0043100B"/>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0B"/>
    <w:rsid w:val="0044454A"/>
    <w:rsid w:val="00444BF4"/>
    <w:rsid w:val="004452A0"/>
    <w:rsid w:val="004455C2"/>
    <w:rsid w:val="00445B08"/>
    <w:rsid w:val="00445BC3"/>
    <w:rsid w:val="00445D34"/>
    <w:rsid w:val="004465F8"/>
    <w:rsid w:val="0044673D"/>
    <w:rsid w:val="00446D1B"/>
    <w:rsid w:val="00446DF7"/>
    <w:rsid w:val="0044749B"/>
    <w:rsid w:val="00447A4E"/>
    <w:rsid w:val="00447D01"/>
    <w:rsid w:val="00447D63"/>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A06"/>
    <w:rsid w:val="00456FFF"/>
    <w:rsid w:val="0045740A"/>
    <w:rsid w:val="0045740D"/>
    <w:rsid w:val="00457B14"/>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719C"/>
    <w:rsid w:val="004771A6"/>
    <w:rsid w:val="00477C82"/>
    <w:rsid w:val="00480888"/>
    <w:rsid w:val="0048098F"/>
    <w:rsid w:val="0048150E"/>
    <w:rsid w:val="00481980"/>
    <w:rsid w:val="00482967"/>
    <w:rsid w:val="0048299E"/>
    <w:rsid w:val="004833F8"/>
    <w:rsid w:val="00483CBA"/>
    <w:rsid w:val="004842E1"/>
    <w:rsid w:val="00484799"/>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2E01"/>
    <w:rsid w:val="004931FB"/>
    <w:rsid w:val="004932F4"/>
    <w:rsid w:val="00493615"/>
    <w:rsid w:val="004938E5"/>
    <w:rsid w:val="00493991"/>
    <w:rsid w:val="00494B5B"/>
    <w:rsid w:val="00494F3E"/>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40A8"/>
    <w:rsid w:val="004A41A1"/>
    <w:rsid w:val="004A42D6"/>
    <w:rsid w:val="004A464D"/>
    <w:rsid w:val="004A4B9C"/>
    <w:rsid w:val="004A548F"/>
    <w:rsid w:val="004A5727"/>
    <w:rsid w:val="004A625D"/>
    <w:rsid w:val="004A69A6"/>
    <w:rsid w:val="004A6ACE"/>
    <w:rsid w:val="004A6DF9"/>
    <w:rsid w:val="004A770D"/>
    <w:rsid w:val="004A79C5"/>
    <w:rsid w:val="004B0877"/>
    <w:rsid w:val="004B0A8C"/>
    <w:rsid w:val="004B0CA2"/>
    <w:rsid w:val="004B1228"/>
    <w:rsid w:val="004B154F"/>
    <w:rsid w:val="004B16D2"/>
    <w:rsid w:val="004B2915"/>
    <w:rsid w:val="004B2F20"/>
    <w:rsid w:val="004B3343"/>
    <w:rsid w:val="004B3B4B"/>
    <w:rsid w:val="004B3BDE"/>
    <w:rsid w:val="004B45AF"/>
    <w:rsid w:val="004B47A0"/>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F0B"/>
    <w:rsid w:val="004C7063"/>
    <w:rsid w:val="004C73C3"/>
    <w:rsid w:val="004C7BA1"/>
    <w:rsid w:val="004C7DD8"/>
    <w:rsid w:val="004D041B"/>
    <w:rsid w:val="004D08BA"/>
    <w:rsid w:val="004D099D"/>
    <w:rsid w:val="004D0A83"/>
    <w:rsid w:val="004D148C"/>
    <w:rsid w:val="004D14BC"/>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4D"/>
    <w:rsid w:val="005031A3"/>
    <w:rsid w:val="005032C8"/>
    <w:rsid w:val="0050383C"/>
    <w:rsid w:val="0050403B"/>
    <w:rsid w:val="005041D7"/>
    <w:rsid w:val="0050422E"/>
    <w:rsid w:val="00504EC6"/>
    <w:rsid w:val="00504F8A"/>
    <w:rsid w:val="00504FA9"/>
    <w:rsid w:val="005056A6"/>
    <w:rsid w:val="00505D5D"/>
    <w:rsid w:val="005060DB"/>
    <w:rsid w:val="00506B08"/>
    <w:rsid w:val="00506B3B"/>
    <w:rsid w:val="00506B82"/>
    <w:rsid w:val="00506DF8"/>
    <w:rsid w:val="00507219"/>
    <w:rsid w:val="00507DD3"/>
    <w:rsid w:val="00510402"/>
    <w:rsid w:val="005104FE"/>
    <w:rsid w:val="00511034"/>
    <w:rsid w:val="005114C5"/>
    <w:rsid w:val="00511786"/>
    <w:rsid w:val="00511AB0"/>
    <w:rsid w:val="00512655"/>
    <w:rsid w:val="00512867"/>
    <w:rsid w:val="00512B4A"/>
    <w:rsid w:val="00512DF2"/>
    <w:rsid w:val="00513B4C"/>
    <w:rsid w:val="00513CB1"/>
    <w:rsid w:val="00513F2B"/>
    <w:rsid w:val="005141E7"/>
    <w:rsid w:val="0051446F"/>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567"/>
    <w:rsid w:val="00521E4F"/>
    <w:rsid w:val="00521E7B"/>
    <w:rsid w:val="00522663"/>
    <w:rsid w:val="00522AFD"/>
    <w:rsid w:val="005234F7"/>
    <w:rsid w:val="0052403A"/>
    <w:rsid w:val="00525047"/>
    <w:rsid w:val="005256E7"/>
    <w:rsid w:val="0052593D"/>
    <w:rsid w:val="0052688D"/>
    <w:rsid w:val="005269E0"/>
    <w:rsid w:val="00526BC2"/>
    <w:rsid w:val="00526C19"/>
    <w:rsid w:val="00526D40"/>
    <w:rsid w:val="0052768C"/>
    <w:rsid w:val="005279CA"/>
    <w:rsid w:val="00527E16"/>
    <w:rsid w:val="00527E6D"/>
    <w:rsid w:val="0053045D"/>
    <w:rsid w:val="00530620"/>
    <w:rsid w:val="0053066F"/>
    <w:rsid w:val="00530813"/>
    <w:rsid w:val="00530E37"/>
    <w:rsid w:val="00531370"/>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CBA"/>
    <w:rsid w:val="00535ABD"/>
    <w:rsid w:val="0053604D"/>
    <w:rsid w:val="00536311"/>
    <w:rsid w:val="00537839"/>
    <w:rsid w:val="005400BB"/>
    <w:rsid w:val="00540BF1"/>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666"/>
    <w:rsid w:val="00553739"/>
    <w:rsid w:val="00553DB7"/>
    <w:rsid w:val="00553DFD"/>
    <w:rsid w:val="005543AE"/>
    <w:rsid w:val="00554A18"/>
    <w:rsid w:val="00554E5A"/>
    <w:rsid w:val="00555198"/>
    <w:rsid w:val="00555EBC"/>
    <w:rsid w:val="005566CB"/>
    <w:rsid w:val="00556F60"/>
    <w:rsid w:val="0055711C"/>
    <w:rsid w:val="00557750"/>
    <w:rsid w:val="005600D0"/>
    <w:rsid w:val="005605DB"/>
    <w:rsid w:val="0056094F"/>
    <w:rsid w:val="00561704"/>
    <w:rsid w:val="00562125"/>
    <w:rsid w:val="00562864"/>
    <w:rsid w:val="00562DF1"/>
    <w:rsid w:val="00563188"/>
    <w:rsid w:val="0056323A"/>
    <w:rsid w:val="0056453F"/>
    <w:rsid w:val="00564CE0"/>
    <w:rsid w:val="00564F51"/>
    <w:rsid w:val="00565D97"/>
    <w:rsid w:val="0056611B"/>
    <w:rsid w:val="00566408"/>
    <w:rsid w:val="00566941"/>
    <w:rsid w:val="0056698A"/>
    <w:rsid w:val="00566F39"/>
    <w:rsid w:val="00567575"/>
    <w:rsid w:val="00567D33"/>
    <w:rsid w:val="00570C2B"/>
    <w:rsid w:val="005716D6"/>
    <w:rsid w:val="00571EEB"/>
    <w:rsid w:val="00573284"/>
    <w:rsid w:val="0057370C"/>
    <w:rsid w:val="00573940"/>
    <w:rsid w:val="005746F0"/>
    <w:rsid w:val="005753FA"/>
    <w:rsid w:val="005757BA"/>
    <w:rsid w:val="00576820"/>
    <w:rsid w:val="00576BF9"/>
    <w:rsid w:val="00576C48"/>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9DE"/>
    <w:rsid w:val="00592C6F"/>
    <w:rsid w:val="00593189"/>
    <w:rsid w:val="00593A48"/>
    <w:rsid w:val="00593A7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2F9E"/>
    <w:rsid w:val="005A30CD"/>
    <w:rsid w:val="005A32E6"/>
    <w:rsid w:val="005A4B10"/>
    <w:rsid w:val="005A5298"/>
    <w:rsid w:val="005A5447"/>
    <w:rsid w:val="005A5538"/>
    <w:rsid w:val="005A65CF"/>
    <w:rsid w:val="005A66D2"/>
    <w:rsid w:val="005A6C5E"/>
    <w:rsid w:val="005B00F3"/>
    <w:rsid w:val="005B0309"/>
    <w:rsid w:val="005B0661"/>
    <w:rsid w:val="005B0784"/>
    <w:rsid w:val="005B15A7"/>
    <w:rsid w:val="005B16E3"/>
    <w:rsid w:val="005B1B70"/>
    <w:rsid w:val="005B1BE5"/>
    <w:rsid w:val="005B2425"/>
    <w:rsid w:val="005B2B21"/>
    <w:rsid w:val="005B419F"/>
    <w:rsid w:val="005B4260"/>
    <w:rsid w:val="005B437D"/>
    <w:rsid w:val="005B43F8"/>
    <w:rsid w:val="005B54D6"/>
    <w:rsid w:val="005B5E3A"/>
    <w:rsid w:val="005B6691"/>
    <w:rsid w:val="005B6FF8"/>
    <w:rsid w:val="005B7553"/>
    <w:rsid w:val="005B7E8E"/>
    <w:rsid w:val="005C0E13"/>
    <w:rsid w:val="005C23EF"/>
    <w:rsid w:val="005C2632"/>
    <w:rsid w:val="005C2665"/>
    <w:rsid w:val="005C26D6"/>
    <w:rsid w:val="005C2DA7"/>
    <w:rsid w:val="005C2F29"/>
    <w:rsid w:val="005C306B"/>
    <w:rsid w:val="005C3384"/>
    <w:rsid w:val="005C350E"/>
    <w:rsid w:val="005C354B"/>
    <w:rsid w:val="005C38D2"/>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E765B"/>
    <w:rsid w:val="005F29B0"/>
    <w:rsid w:val="005F3B5E"/>
    <w:rsid w:val="005F3C62"/>
    <w:rsid w:val="005F41AF"/>
    <w:rsid w:val="005F45C1"/>
    <w:rsid w:val="005F4E29"/>
    <w:rsid w:val="005F4FEB"/>
    <w:rsid w:val="005F570E"/>
    <w:rsid w:val="005F6091"/>
    <w:rsid w:val="005F6652"/>
    <w:rsid w:val="005F6DB2"/>
    <w:rsid w:val="005F70D8"/>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3FF9"/>
    <w:rsid w:val="0060438C"/>
    <w:rsid w:val="006048FB"/>
    <w:rsid w:val="00604B4E"/>
    <w:rsid w:val="00604DE1"/>
    <w:rsid w:val="006050E0"/>
    <w:rsid w:val="006059BC"/>
    <w:rsid w:val="0060606F"/>
    <w:rsid w:val="00606AD7"/>
    <w:rsid w:val="00606B17"/>
    <w:rsid w:val="006073A6"/>
    <w:rsid w:val="00607731"/>
    <w:rsid w:val="00607EED"/>
    <w:rsid w:val="0061020A"/>
    <w:rsid w:val="0061073E"/>
    <w:rsid w:val="00610851"/>
    <w:rsid w:val="0061091F"/>
    <w:rsid w:val="006123AA"/>
    <w:rsid w:val="00612DDC"/>
    <w:rsid w:val="00613441"/>
    <w:rsid w:val="006134E3"/>
    <w:rsid w:val="00613714"/>
    <w:rsid w:val="006137F6"/>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5C75"/>
    <w:rsid w:val="0062623E"/>
    <w:rsid w:val="00626313"/>
    <w:rsid w:val="00626D4B"/>
    <w:rsid w:val="006277EF"/>
    <w:rsid w:val="006300B6"/>
    <w:rsid w:val="0063101D"/>
    <w:rsid w:val="0063124C"/>
    <w:rsid w:val="006313E3"/>
    <w:rsid w:val="00631A95"/>
    <w:rsid w:val="00631D2C"/>
    <w:rsid w:val="00632957"/>
    <w:rsid w:val="00632992"/>
    <w:rsid w:val="00632F59"/>
    <w:rsid w:val="0063393B"/>
    <w:rsid w:val="00633BC0"/>
    <w:rsid w:val="006344C3"/>
    <w:rsid w:val="006348C9"/>
    <w:rsid w:val="006351D1"/>
    <w:rsid w:val="00635C58"/>
    <w:rsid w:val="0063661C"/>
    <w:rsid w:val="0063779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61C9"/>
    <w:rsid w:val="00646DAC"/>
    <w:rsid w:val="00647024"/>
    <w:rsid w:val="00647230"/>
    <w:rsid w:val="00647C17"/>
    <w:rsid w:val="00647D2A"/>
    <w:rsid w:val="00650785"/>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84F"/>
    <w:rsid w:val="00660985"/>
    <w:rsid w:val="00660D5C"/>
    <w:rsid w:val="00660FC1"/>
    <w:rsid w:val="006627FD"/>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89D"/>
    <w:rsid w:val="0067234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1F1"/>
    <w:rsid w:val="00680346"/>
    <w:rsid w:val="00680511"/>
    <w:rsid w:val="00680654"/>
    <w:rsid w:val="006808D4"/>
    <w:rsid w:val="00680A4F"/>
    <w:rsid w:val="00680CB2"/>
    <w:rsid w:val="00680FE5"/>
    <w:rsid w:val="00680FFB"/>
    <w:rsid w:val="00681E91"/>
    <w:rsid w:val="00682179"/>
    <w:rsid w:val="006828D2"/>
    <w:rsid w:val="00682B2D"/>
    <w:rsid w:val="00683339"/>
    <w:rsid w:val="00683BCA"/>
    <w:rsid w:val="00684CFC"/>
    <w:rsid w:val="00684FAA"/>
    <w:rsid w:val="00685B8E"/>
    <w:rsid w:val="00686005"/>
    <w:rsid w:val="006863FE"/>
    <w:rsid w:val="006868D4"/>
    <w:rsid w:val="00686D6D"/>
    <w:rsid w:val="006870C5"/>
    <w:rsid w:val="00687159"/>
    <w:rsid w:val="00687522"/>
    <w:rsid w:val="00687B68"/>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D3D"/>
    <w:rsid w:val="00695E67"/>
    <w:rsid w:val="006970FF"/>
    <w:rsid w:val="006971B9"/>
    <w:rsid w:val="0069725B"/>
    <w:rsid w:val="0069734E"/>
    <w:rsid w:val="006976AD"/>
    <w:rsid w:val="00697EA8"/>
    <w:rsid w:val="006A0B90"/>
    <w:rsid w:val="006A0C02"/>
    <w:rsid w:val="006A1D35"/>
    <w:rsid w:val="006A27AD"/>
    <w:rsid w:val="006A2D4C"/>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2854"/>
    <w:rsid w:val="006B3077"/>
    <w:rsid w:val="006B30E4"/>
    <w:rsid w:val="006B3451"/>
    <w:rsid w:val="006B35CB"/>
    <w:rsid w:val="006B3816"/>
    <w:rsid w:val="006B39BB"/>
    <w:rsid w:val="006B3BE9"/>
    <w:rsid w:val="006B486C"/>
    <w:rsid w:val="006B4C1F"/>
    <w:rsid w:val="006B4F71"/>
    <w:rsid w:val="006B5ADC"/>
    <w:rsid w:val="006B6330"/>
    <w:rsid w:val="006B6A80"/>
    <w:rsid w:val="006B768A"/>
    <w:rsid w:val="006B7DE9"/>
    <w:rsid w:val="006C1349"/>
    <w:rsid w:val="006C1561"/>
    <w:rsid w:val="006C17FB"/>
    <w:rsid w:val="006C1AA4"/>
    <w:rsid w:val="006C1DFE"/>
    <w:rsid w:val="006C1EC5"/>
    <w:rsid w:val="006C22E6"/>
    <w:rsid w:val="006C2370"/>
    <w:rsid w:val="006C292F"/>
    <w:rsid w:val="006C2E90"/>
    <w:rsid w:val="006C3557"/>
    <w:rsid w:val="006C3CB8"/>
    <w:rsid w:val="006C45AD"/>
    <w:rsid w:val="006C49F3"/>
    <w:rsid w:val="006C4AFB"/>
    <w:rsid w:val="006C4CF9"/>
    <w:rsid w:val="006C4D46"/>
    <w:rsid w:val="006C50A7"/>
    <w:rsid w:val="006C51AE"/>
    <w:rsid w:val="006C537B"/>
    <w:rsid w:val="006C5954"/>
    <w:rsid w:val="006C5B11"/>
    <w:rsid w:val="006C5F7B"/>
    <w:rsid w:val="006C6025"/>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55"/>
    <w:rsid w:val="006D601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B54"/>
    <w:rsid w:val="006E3453"/>
    <w:rsid w:val="006E4312"/>
    <w:rsid w:val="006E5219"/>
    <w:rsid w:val="006E5D3C"/>
    <w:rsid w:val="006E64D5"/>
    <w:rsid w:val="006E6B87"/>
    <w:rsid w:val="006E6C55"/>
    <w:rsid w:val="006E6CD7"/>
    <w:rsid w:val="006E6DE7"/>
    <w:rsid w:val="006E6FD2"/>
    <w:rsid w:val="006E7617"/>
    <w:rsid w:val="006E779C"/>
    <w:rsid w:val="006E7DDA"/>
    <w:rsid w:val="006E7E5C"/>
    <w:rsid w:val="006F065F"/>
    <w:rsid w:val="006F0829"/>
    <w:rsid w:val="006F0E69"/>
    <w:rsid w:val="006F0F1C"/>
    <w:rsid w:val="006F1A51"/>
    <w:rsid w:val="006F1C16"/>
    <w:rsid w:val="006F2407"/>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F4D"/>
    <w:rsid w:val="00714FAC"/>
    <w:rsid w:val="00714FC9"/>
    <w:rsid w:val="00715200"/>
    <w:rsid w:val="00715431"/>
    <w:rsid w:val="00715D4D"/>
    <w:rsid w:val="007175E5"/>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015"/>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7C4E"/>
    <w:rsid w:val="00757D84"/>
    <w:rsid w:val="00760071"/>
    <w:rsid w:val="0076028E"/>
    <w:rsid w:val="00760DA2"/>
    <w:rsid w:val="0076114E"/>
    <w:rsid w:val="0076124A"/>
    <w:rsid w:val="007618C1"/>
    <w:rsid w:val="00761DCE"/>
    <w:rsid w:val="00762295"/>
    <w:rsid w:val="0076253C"/>
    <w:rsid w:val="00763004"/>
    <w:rsid w:val="007632AB"/>
    <w:rsid w:val="00763839"/>
    <w:rsid w:val="00763A89"/>
    <w:rsid w:val="00763B76"/>
    <w:rsid w:val="007641A2"/>
    <w:rsid w:val="007647C5"/>
    <w:rsid w:val="007649E8"/>
    <w:rsid w:val="00764B3B"/>
    <w:rsid w:val="007658BB"/>
    <w:rsid w:val="00765916"/>
    <w:rsid w:val="00765D32"/>
    <w:rsid w:val="007664AC"/>
    <w:rsid w:val="00767306"/>
    <w:rsid w:val="007675F1"/>
    <w:rsid w:val="007679B4"/>
    <w:rsid w:val="00767C7A"/>
    <w:rsid w:val="00767CAB"/>
    <w:rsid w:val="00767F2D"/>
    <w:rsid w:val="00770063"/>
    <w:rsid w:val="007704A9"/>
    <w:rsid w:val="00770711"/>
    <w:rsid w:val="00771C9A"/>
    <w:rsid w:val="0077250D"/>
    <w:rsid w:val="00774714"/>
    <w:rsid w:val="00774FCA"/>
    <w:rsid w:val="00775639"/>
    <w:rsid w:val="0077579C"/>
    <w:rsid w:val="00775A90"/>
    <w:rsid w:val="007767C2"/>
    <w:rsid w:val="0077769A"/>
    <w:rsid w:val="00780256"/>
    <w:rsid w:val="007802BA"/>
    <w:rsid w:val="007804A5"/>
    <w:rsid w:val="007809E2"/>
    <w:rsid w:val="00780A60"/>
    <w:rsid w:val="00780D5C"/>
    <w:rsid w:val="00780DF4"/>
    <w:rsid w:val="007811DF"/>
    <w:rsid w:val="00781952"/>
    <w:rsid w:val="00781FDD"/>
    <w:rsid w:val="00782115"/>
    <w:rsid w:val="00782123"/>
    <w:rsid w:val="00782B1A"/>
    <w:rsid w:val="00782BC1"/>
    <w:rsid w:val="00782EFA"/>
    <w:rsid w:val="00783AAF"/>
    <w:rsid w:val="00783DAC"/>
    <w:rsid w:val="00784194"/>
    <w:rsid w:val="00785040"/>
    <w:rsid w:val="00785115"/>
    <w:rsid w:val="00785371"/>
    <w:rsid w:val="0078538B"/>
    <w:rsid w:val="00785B41"/>
    <w:rsid w:val="00785B4A"/>
    <w:rsid w:val="00785C17"/>
    <w:rsid w:val="00785DCA"/>
    <w:rsid w:val="00785ED3"/>
    <w:rsid w:val="0078603E"/>
    <w:rsid w:val="00786455"/>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4AAF"/>
    <w:rsid w:val="007954A8"/>
    <w:rsid w:val="00795E58"/>
    <w:rsid w:val="00796E58"/>
    <w:rsid w:val="0079729A"/>
    <w:rsid w:val="007A02D1"/>
    <w:rsid w:val="007A0613"/>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EDB"/>
    <w:rsid w:val="007B064F"/>
    <w:rsid w:val="007B0E32"/>
    <w:rsid w:val="007B12C4"/>
    <w:rsid w:val="007B1757"/>
    <w:rsid w:val="007B1932"/>
    <w:rsid w:val="007B2795"/>
    <w:rsid w:val="007B3AED"/>
    <w:rsid w:val="007B3D6C"/>
    <w:rsid w:val="007B3E33"/>
    <w:rsid w:val="007B5280"/>
    <w:rsid w:val="007B5AAE"/>
    <w:rsid w:val="007B6595"/>
    <w:rsid w:val="007B70A0"/>
    <w:rsid w:val="007B74D9"/>
    <w:rsid w:val="007C00E2"/>
    <w:rsid w:val="007C02F4"/>
    <w:rsid w:val="007C07AB"/>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13A5"/>
    <w:rsid w:val="007D1A18"/>
    <w:rsid w:val="007D1D92"/>
    <w:rsid w:val="007D2045"/>
    <w:rsid w:val="007D2157"/>
    <w:rsid w:val="007D22E0"/>
    <w:rsid w:val="007D2387"/>
    <w:rsid w:val="007D23FE"/>
    <w:rsid w:val="007D26FC"/>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952"/>
    <w:rsid w:val="007E0BBC"/>
    <w:rsid w:val="007E0C85"/>
    <w:rsid w:val="007E2759"/>
    <w:rsid w:val="007E2B46"/>
    <w:rsid w:val="007E3B5C"/>
    <w:rsid w:val="007E3DE0"/>
    <w:rsid w:val="007E4448"/>
    <w:rsid w:val="007E467D"/>
    <w:rsid w:val="007E4943"/>
    <w:rsid w:val="007E4B0F"/>
    <w:rsid w:val="007E4E59"/>
    <w:rsid w:val="007E536E"/>
    <w:rsid w:val="007E5391"/>
    <w:rsid w:val="007E59CE"/>
    <w:rsid w:val="007E5C50"/>
    <w:rsid w:val="007E6117"/>
    <w:rsid w:val="007E6459"/>
    <w:rsid w:val="007E6B37"/>
    <w:rsid w:val="007E6EF4"/>
    <w:rsid w:val="007E6F52"/>
    <w:rsid w:val="007E7219"/>
    <w:rsid w:val="007E7616"/>
    <w:rsid w:val="007E788E"/>
    <w:rsid w:val="007E7E37"/>
    <w:rsid w:val="007E7F75"/>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9E5"/>
    <w:rsid w:val="007F3B88"/>
    <w:rsid w:val="007F3F72"/>
    <w:rsid w:val="007F4257"/>
    <w:rsid w:val="007F45BF"/>
    <w:rsid w:val="007F495A"/>
    <w:rsid w:val="007F49BA"/>
    <w:rsid w:val="007F53AC"/>
    <w:rsid w:val="007F59EB"/>
    <w:rsid w:val="007F5C52"/>
    <w:rsid w:val="007F5D86"/>
    <w:rsid w:val="007F5E83"/>
    <w:rsid w:val="007F65F4"/>
    <w:rsid w:val="007F697F"/>
    <w:rsid w:val="007F6A09"/>
    <w:rsid w:val="007F75D1"/>
    <w:rsid w:val="007F7B35"/>
    <w:rsid w:val="007F7C84"/>
    <w:rsid w:val="00800B54"/>
    <w:rsid w:val="00800B94"/>
    <w:rsid w:val="00801411"/>
    <w:rsid w:val="0080211F"/>
    <w:rsid w:val="008021DD"/>
    <w:rsid w:val="00802836"/>
    <w:rsid w:val="00802D37"/>
    <w:rsid w:val="0080301C"/>
    <w:rsid w:val="008031A1"/>
    <w:rsid w:val="00803337"/>
    <w:rsid w:val="00803BED"/>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64B"/>
    <w:rsid w:val="008166DF"/>
    <w:rsid w:val="008168F0"/>
    <w:rsid w:val="00816EFA"/>
    <w:rsid w:val="00817248"/>
    <w:rsid w:val="00817631"/>
    <w:rsid w:val="00817DC8"/>
    <w:rsid w:val="008200E3"/>
    <w:rsid w:val="00820966"/>
    <w:rsid w:val="00820B86"/>
    <w:rsid w:val="0082121C"/>
    <w:rsid w:val="008218B5"/>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38A9"/>
    <w:rsid w:val="008347C5"/>
    <w:rsid w:val="00835361"/>
    <w:rsid w:val="00835FB0"/>
    <w:rsid w:val="008362B1"/>
    <w:rsid w:val="0083634B"/>
    <w:rsid w:val="008368D2"/>
    <w:rsid w:val="00836B24"/>
    <w:rsid w:val="00836C3E"/>
    <w:rsid w:val="008376BA"/>
    <w:rsid w:val="00837F53"/>
    <w:rsid w:val="00840091"/>
    <w:rsid w:val="008402F7"/>
    <w:rsid w:val="0084058A"/>
    <w:rsid w:val="00840651"/>
    <w:rsid w:val="00841275"/>
    <w:rsid w:val="008413BE"/>
    <w:rsid w:val="00841F07"/>
    <w:rsid w:val="0084263E"/>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2E59"/>
    <w:rsid w:val="008535A3"/>
    <w:rsid w:val="008535FF"/>
    <w:rsid w:val="00854A31"/>
    <w:rsid w:val="00854CA6"/>
    <w:rsid w:val="0085515D"/>
    <w:rsid w:val="00855196"/>
    <w:rsid w:val="008551D2"/>
    <w:rsid w:val="008567BC"/>
    <w:rsid w:val="0085701E"/>
    <w:rsid w:val="0085747C"/>
    <w:rsid w:val="008579AC"/>
    <w:rsid w:val="00861458"/>
    <w:rsid w:val="00861D65"/>
    <w:rsid w:val="0086227A"/>
    <w:rsid w:val="00862CC0"/>
    <w:rsid w:val="00862F08"/>
    <w:rsid w:val="008632E4"/>
    <w:rsid w:val="00863B7A"/>
    <w:rsid w:val="008648AC"/>
    <w:rsid w:val="00864D62"/>
    <w:rsid w:val="00865421"/>
    <w:rsid w:val="008654A5"/>
    <w:rsid w:val="008655D0"/>
    <w:rsid w:val="00865B62"/>
    <w:rsid w:val="00865D3D"/>
    <w:rsid w:val="00866906"/>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62A"/>
    <w:rsid w:val="0087471E"/>
    <w:rsid w:val="00874C6B"/>
    <w:rsid w:val="00874E3C"/>
    <w:rsid w:val="008754EB"/>
    <w:rsid w:val="00875558"/>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319D"/>
    <w:rsid w:val="008833E7"/>
    <w:rsid w:val="0088421A"/>
    <w:rsid w:val="00884A24"/>
    <w:rsid w:val="00884BE3"/>
    <w:rsid w:val="00885042"/>
    <w:rsid w:val="008859DB"/>
    <w:rsid w:val="00885B1B"/>
    <w:rsid w:val="00885D53"/>
    <w:rsid w:val="00885EB8"/>
    <w:rsid w:val="0088620F"/>
    <w:rsid w:val="00886485"/>
    <w:rsid w:val="00887380"/>
    <w:rsid w:val="008873F4"/>
    <w:rsid w:val="00887C04"/>
    <w:rsid w:val="0089029E"/>
    <w:rsid w:val="008909C6"/>
    <w:rsid w:val="008913BD"/>
    <w:rsid w:val="0089159D"/>
    <w:rsid w:val="008916EB"/>
    <w:rsid w:val="00891785"/>
    <w:rsid w:val="00891EC6"/>
    <w:rsid w:val="0089212F"/>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47"/>
    <w:rsid w:val="008A20F2"/>
    <w:rsid w:val="008A23B6"/>
    <w:rsid w:val="008A24C3"/>
    <w:rsid w:val="008A292A"/>
    <w:rsid w:val="008A33D6"/>
    <w:rsid w:val="008A350A"/>
    <w:rsid w:val="008A4423"/>
    <w:rsid w:val="008A5DCE"/>
    <w:rsid w:val="008A5DFD"/>
    <w:rsid w:val="008A64A7"/>
    <w:rsid w:val="008A6744"/>
    <w:rsid w:val="008A771F"/>
    <w:rsid w:val="008A7735"/>
    <w:rsid w:val="008A7D18"/>
    <w:rsid w:val="008A7F03"/>
    <w:rsid w:val="008B009A"/>
    <w:rsid w:val="008B0B54"/>
    <w:rsid w:val="008B1241"/>
    <w:rsid w:val="008B1253"/>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D18"/>
    <w:rsid w:val="008B7ECA"/>
    <w:rsid w:val="008C073E"/>
    <w:rsid w:val="008C1838"/>
    <w:rsid w:val="008C1C26"/>
    <w:rsid w:val="008C1CCF"/>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CFB"/>
    <w:rsid w:val="008D069E"/>
    <w:rsid w:val="008D0B7E"/>
    <w:rsid w:val="008D1388"/>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6ADE"/>
    <w:rsid w:val="008E711A"/>
    <w:rsid w:val="008F0807"/>
    <w:rsid w:val="008F10FD"/>
    <w:rsid w:val="008F1211"/>
    <w:rsid w:val="008F1812"/>
    <w:rsid w:val="008F1ED1"/>
    <w:rsid w:val="008F216A"/>
    <w:rsid w:val="008F2858"/>
    <w:rsid w:val="008F2BAD"/>
    <w:rsid w:val="008F312A"/>
    <w:rsid w:val="008F3183"/>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2173"/>
    <w:rsid w:val="009024E8"/>
    <w:rsid w:val="009025AC"/>
    <w:rsid w:val="00902F42"/>
    <w:rsid w:val="00902FB2"/>
    <w:rsid w:val="0090309B"/>
    <w:rsid w:val="00903E60"/>
    <w:rsid w:val="00904369"/>
    <w:rsid w:val="0090448C"/>
    <w:rsid w:val="00904AA2"/>
    <w:rsid w:val="00905383"/>
    <w:rsid w:val="00905D64"/>
    <w:rsid w:val="009061A5"/>
    <w:rsid w:val="0090623F"/>
    <w:rsid w:val="009062AF"/>
    <w:rsid w:val="0090734F"/>
    <w:rsid w:val="00910A04"/>
    <w:rsid w:val="00910C8C"/>
    <w:rsid w:val="00910EBE"/>
    <w:rsid w:val="00911161"/>
    <w:rsid w:val="00911F59"/>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72E"/>
    <w:rsid w:val="00926CFC"/>
    <w:rsid w:val="00926DA3"/>
    <w:rsid w:val="00926EB4"/>
    <w:rsid w:val="00926F48"/>
    <w:rsid w:val="0092719E"/>
    <w:rsid w:val="00927618"/>
    <w:rsid w:val="00927706"/>
    <w:rsid w:val="00927817"/>
    <w:rsid w:val="00927C05"/>
    <w:rsid w:val="00927F15"/>
    <w:rsid w:val="00930049"/>
    <w:rsid w:val="0093037D"/>
    <w:rsid w:val="00930949"/>
    <w:rsid w:val="00930A48"/>
    <w:rsid w:val="00930F70"/>
    <w:rsid w:val="00931797"/>
    <w:rsid w:val="009317F0"/>
    <w:rsid w:val="009318E4"/>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0D"/>
    <w:rsid w:val="0094117F"/>
    <w:rsid w:val="0094193B"/>
    <w:rsid w:val="009422B0"/>
    <w:rsid w:val="009423CE"/>
    <w:rsid w:val="009423D4"/>
    <w:rsid w:val="00942466"/>
    <w:rsid w:val="00942533"/>
    <w:rsid w:val="009426B0"/>
    <w:rsid w:val="00942FF6"/>
    <w:rsid w:val="009432FF"/>
    <w:rsid w:val="00943715"/>
    <w:rsid w:val="00944376"/>
    <w:rsid w:val="00944B39"/>
    <w:rsid w:val="00945911"/>
    <w:rsid w:val="0094659C"/>
    <w:rsid w:val="00946D63"/>
    <w:rsid w:val="00946F41"/>
    <w:rsid w:val="00947137"/>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1F2F"/>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E2D"/>
    <w:rsid w:val="00967E65"/>
    <w:rsid w:val="00967F8F"/>
    <w:rsid w:val="0097083D"/>
    <w:rsid w:val="00970FFA"/>
    <w:rsid w:val="00971132"/>
    <w:rsid w:val="00971BEC"/>
    <w:rsid w:val="00972CCB"/>
    <w:rsid w:val="00972CE6"/>
    <w:rsid w:val="00972F4B"/>
    <w:rsid w:val="00973331"/>
    <w:rsid w:val="009735E5"/>
    <w:rsid w:val="009761D8"/>
    <w:rsid w:val="009764A4"/>
    <w:rsid w:val="00976533"/>
    <w:rsid w:val="00976842"/>
    <w:rsid w:val="00976AC1"/>
    <w:rsid w:val="00976F61"/>
    <w:rsid w:val="0097775D"/>
    <w:rsid w:val="00977CB7"/>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34CE"/>
    <w:rsid w:val="00993C3E"/>
    <w:rsid w:val="00993D1B"/>
    <w:rsid w:val="00993DB6"/>
    <w:rsid w:val="00993E6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161"/>
    <w:rsid w:val="009A0B3C"/>
    <w:rsid w:val="009A0C30"/>
    <w:rsid w:val="009A1966"/>
    <w:rsid w:val="009A1B17"/>
    <w:rsid w:val="009A31EB"/>
    <w:rsid w:val="009A31F4"/>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4B2D"/>
    <w:rsid w:val="009D4BA5"/>
    <w:rsid w:val="009D4E1C"/>
    <w:rsid w:val="009D570B"/>
    <w:rsid w:val="009D57AB"/>
    <w:rsid w:val="009D5A10"/>
    <w:rsid w:val="009D6370"/>
    <w:rsid w:val="009D64D4"/>
    <w:rsid w:val="009D7225"/>
    <w:rsid w:val="009D72F5"/>
    <w:rsid w:val="009D78D0"/>
    <w:rsid w:val="009D7A31"/>
    <w:rsid w:val="009D7A8A"/>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34F"/>
    <w:rsid w:val="009F5F1F"/>
    <w:rsid w:val="009F63C9"/>
    <w:rsid w:val="009F7F02"/>
    <w:rsid w:val="00A000CC"/>
    <w:rsid w:val="00A00BC0"/>
    <w:rsid w:val="00A00FE2"/>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1F0E"/>
    <w:rsid w:val="00A1241B"/>
    <w:rsid w:val="00A129D5"/>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206DA"/>
    <w:rsid w:val="00A21212"/>
    <w:rsid w:val="00A21404"/>
    <w:rsid w:val="00A22945"/>
    <w:rsid w:val="00A22C84"/>
    <w:rsid w:val="00A2375D"/>
    <w:rsid w:val="00A237EB"/>
    <w:rsid w:val="00A237F3"/>
    <w:rsid w:val="00A24D92"/>
    <w:rsid w:val="00A2523C"/>
    <w:rsid w:val="00A25653"/>
    <w:rsid w:val="00A2589E"/>
    <w:rsid w:val="00A25981"/>
    <w:rsid w:val="00A25AAA"/>
    <w:rsid w:val="00A25ADB"/>
    <w:rsid w:val="00A25FE2"/>
    <w:rsid w:val="00A27C85"/>
    <w:rsid w:val="00A27DE7"/>
    <w:rsid w:val="00A302DC"/>
    <w:rsid w:val="00A3032D"/>
    <w:rsid w:val="00A3139C"/>
    <w:rsid w:val="00A323DC"/>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322"/>
    <w:rsid w:val="00A56CB5"/>
    <w:rsid w:val="00A575DF"/>
    <w:rsid w:val="00A57BFA"/>
    <w:rsid w:val="00A57F2B"/>
    <w:rsid w:val="00A6009C"/>
    <w:rsid w:val="00A6012E"/>
    <w:rsid w:val="00A6093B"/>
    <w:rsid w:val="00A61101"/>
    <w:rsid w:val="00A614F0"/>
    <w:rsid w:val="00A6166C"/>
    <w:rsid w:val="00A61939"/>
    <w:rsid w:val="00A62662"/>
    <w:rsid w:val="00A62CF6"/>
    <w:rsid w:val="00A6322E"/>
    <w:rsid w:val="00A63980"/>
    <w:rsid w:val="00A63C7C"/>
    <w:rsid w:val="00A63EDC"/>
    <w:rsid w:val="00A6430C"/>
    <w:rsid w:val="00A64537"/>
    <w:rsid w:val="00A64812"/>
    <w:rsid w:val="00A64A43"/>
    <w:rsid w:val="00A64B50"/>
    <w:rsid w:val="00A64C7D"/>
    <w:rsid w:val="00A64FC4"/>
    <w:rsid w:val="00A65D47"/>
    <w:rsid w:val="00A66146"/>
    <w:rsid w:val="00A662F3"/>
    <w:rsid w:val="00A66C39"/>
    <w:rsid w:val="00A66CC7"/>
    <w:rsid w:val="00A7047E"/>
    <w:rsid w:val="00A7061F"/>
    <w:rsid w:val="00A70DF9"/>
    <w:rsid w:val="00A71177"/>
    <w:rsid w:val="00A712D3"/>
    <w:rsid w:val="00A71A8A"/>
    <w:rsid w:val="00A72369"/>
    <w:rsid w:val="00A72600"/>
    <w:rsid w:val="00A72643"/>
    <w:rsid w:val="00A72F19"/>
    <w:rsid w:val="00A73185"/>
    <w:rsid w:val="00A731D7"/>
    <w:rsid w:val="00A73486"/>
    <w:rsid w:val="00A73ABD"/>
    <w:rsid w:val="00A73D68"/>
    <w:rsid w:val="00A74491"/>
    <w:rsid w:val="00A74FBA"/>
    <w:rsid w:val="00A75456"/>
    <w:rsid w:val="00A76B47"/>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7EB"/>
    <w:rsid w:val="00A85A81"/>
    <w:rsid w:val="00A865B4"/>
    <w:rsid w:val="00A86D86"/>
    <w:rsid w:val="00A86FBB"/>
    <w:rsid w:val="00A87473"/>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3ECB"/>
    <w:rsid w:val="00A94C50"/>
    <w:rsid w:val="00A94FAA"/>
    <w:rsid w:val="00A9500C"/>
    <w:rsid w:val="00A952B3"/>
    <w:rsid w:val="00A95AA3"/>
    <w:rsid w:val="00A95FCA"/>
    <w:rsid w:val="00A96436"/>
    <w:rsid w:val="00A96977"/>
    <w:rsid w:val="00A969B4"/>
    <w:rsid w:val="00A969CF"/>
    <w:rsid w:val="00A96AD1"/>
    <w:rsid w:val="00A96C10"/>
    <w:rsid w:val="00A96E5B"/>
    <w:rsid w:val="00AA0845"/>
    <w:rsid w:val="00AA0AB3"/>
    <w:rsid w:val="00AA0AEF"/>
    <w:rsid w:val="00AA0BD3"/>
    <w:rsid w:val="00AA0E5E"/>
    <w:rsid w:val="00AA1129"/>
    <w:rsid w:val="00AA1886"/>
    <w:rsid w:val="00AA1F16"/>
    <w:rsid w:val="00AA2055"/>
    <w:rsid w:val="00AA2BAA"/>
    <w:rsid w:val="00AA2D13"/>
    <w:rsid w:val="00AA2D99"/>
    <w:rsid w:val="00AA331B"/>
    <w:rsid w:val="00AA3545"/>
    <w:rsid w:val="00AA36C8"/>
    <w:rsid w:val="00AA3EC0"/>
    <w:rsid w:val="00AA4158"/>
    <w:rsid w:val="00AA4975"/>
    <w:rsid w:val="00AA4A0C"/>
    <w:rsid w:val="00AA4EAE"/>
    <w:rsid w:val="00AA5C17"/>
    <w:rsid w:val="00AA5ED1"/>
    <w:rsid w:val="00AA5FCB"/>
    <w:rsid w:val="00AA6323"/>
    <w:rsid w:val="00AA6650"/>
    <w:rsid w:val="00AA6807"/>
    <w:rsid w:val="00AA7331"/>
    <w:rsid w:val="00AA788D"/>
    <w:rsid w:val="00AB03A7"/>
    <w:rsid w:val="00AB0FE0"/>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C2D"/>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7A8"/>
    <w:rsid w:val="00AC4BE5"/>
    <w:rsid w:val="00AC4CEA"/>
    <w:rsid w:val="00AC4DE2"/>
    <w:rsid w:val="00AC4E8F"/>
    <w:rsid w:val="00AC5281"/>
    <w:rsid w:val="00AC54CB"/>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F3E"/>
    <w:rsid w:val="00AE03AD"/>
    <w:rsid w:val="00AE0679"/>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B4D"/>
    <w:rsid w:val="00B11D09"/>
    <w:rsid w:val="00B11E9A"/>
    <w:rsid w:val="00B13335"/>
    <w:rsid w:val="00B1379C"/>
    <w:rsid w:val="00B14B8E"/>
    <w:rsid w:val="00B14B9E"/>
    <w:rsid w:val="00B14DF9"/>
    <w:rsid w:val="00B14FB1"/>
    <w:rsid w:val="00B154C6"/>
    <w:rsid w:val="00B155F7"/>
    <w:rsid w:val="00B15919"/>
    <w:rsid w:val="00B15F2D"/>
    <w:rsid w:val="00B16988"/>
    <w:rsid w:val="00B17243"/>
    <w:rsid w:val="00B1755C"/>
    <w:rsid w:val="00B17701"/>
    <w:rsid w:val="00B17815"/>
    <w:rsid w:val="00B17EF2"/>
    <w:rsid w:val="00B2028B"/>
    <w:rsid w:val="00B20459"/>
    <w:rsid w:val="00B210E6"/>
    <w:rsid w:val="00B211AB"/>
    <w:rsid w:val="00B213D6"/>
    <w:rsid w:val="00B21B9C"/>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A3F"/>
    <w:rsid w:val="00B26EA5"/>
    <w:rsid w:val="00B26F86"/>
    <w:rsid w:val="00B27446"/>
    <w:rsid w:val="00B27967"/>
    <w:rsid w:val="00B27EF0"/>
    <w:rsid w:val="00B300B1"/>
    <w:rsid w:val="00B3069F"/>
    <w:rsid w:val="00B31127"/>
    <w:rsid w:val="00B3121C"/>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50"/>
    <w:rsid w:val="00B376C0"/>
    <w:rsid w:val="00B4081D"/>
    <w:rsid w:val="00B4097E"/>
    <w:rsid w:val="00B40A6C"/>
    <w:rsid w:val="00B40D91"/>
    <w:rsid w:val="00B4164D"/>
    <w:rsid w:val="00B41CED"/>
    <w:rsid w:val="00B42122"/>
    <w:rsid w:val="00B439D4"/>
    <w:rsid w:val="00B4589A"/>
    <w:rsid w:val="00B460A7"/>
    <w:rsid w:val="00B46270"/>
    <w:rsid w:val="00B462B3"/>
    <w:rsid w:val="00B47369"/>
    <w:rsid w:val="00B474A0"/>
    <w:rsid w:val="00B475E0"/>
    <w:rsid w:val="00B47B3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DA4"/>
    <w:rsid w:val="00B56DC8"/>
    <w:rsid w:val="00B57321"/>
    <w:rsid w:val="00B574E0"/>
    <w:rsid w:val="00B57997"/>
    <w:rsid w:val="00B57E61"/>
    <w:rsid w:val="00B6149C"/>
    <w:rsid w:val="00B61C8C"/>
    <w:rsid w:val="00B61E80"/>
    <w:rsid w:val="00B62AE3"/>
    <w:rsid w:val="00B62BE0"/>
    <w:rsid w:val="00B634A2"/>
    <w:rsid w:val="00B639C7"/>
    <w:rsid w:val="00B64D27"/>
    <w:rsid w:val="00B6518E"/>
    <w:rsid w:val="00B651D4"/>
    <w:rsid w:val="00B6570E"/>
    <w:rsid w:val="00B65713"/>
    <w:rsid w:val="00B65B0A"/>
    <w:rsid w:val="00B65FEF"/>
    <w:rsid w:val="00B66854"/>
    <w:rsid w:val="00B66960"/>
    <w:rsid w:val="00B66BCB"/>
    <w:rsid w:val="00B66E99"/>
    <w:rsid w:val="00B67677"/>
    <w:rsid w:val="00B67930"/>
    <w:rsid w:val="00B67DE2"/>
    <w:rsid w:val="00B703D2"/>
    <w:rsid w:val="00B706C1"/>
    <w:rsid w:val="00B70DBF"/>
    <w:rsid w:val="00B71471"/>
    <w:rsid w:val="00B714C4"/>
    <w:rsid w:val="00B7163E"/>
    <w:rsid w:val="00B71F06"/>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800F0"/>
    <w:rsid w:val="00B8017B"/>
    <w:rsid w:val="00B80953"/>
    <w:rsid w:val="00B80994"/>
    <w:rsid w:val="00B827FC"/>
    <w:rsid w:val="00B82FF1"/>
    <w:rsid w:val="00B830AF"/>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91C"/>
    <w:rsid w:val="00BA1020"/>
    <w:rsid w:val="00BA1809"/>
    <w:rsid w:val="00BA1866"/>
    <w:rsid w:val="00BA194A"/>
    <w:rsid w:val="00BA1B2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9DF"/>
    <w:rsid w:val="00BB33D6"/>
    <w:rsid w:val="00BB34BB"/>
    <w:rsid w:val="00BB4283"/>
    <w:rsid w:val="00BB4434"/>
    <w:rsid w:val="00BB48BF"/>
    <w:rsid w:val="00BB4AF3"/>
    <w:rsid w:val="00BB4FE6"/>
    <w:rsid w:val="00BB51E3"/>
    <w:rsid w:val="00BB55D7"/>
    <w:rsid w:val="00BB58CF"/>
    <w:rsid w:val="00BB59F4"/>
    <w:rsid w:val="00BB6E49"/>
    <w:rsid w:val="00BB6F4B"/>
    <w:rsid w:val="00BB71DC"/>
    <w:rsid w:val="00BB7370"/>
    <w:rsid w:val="00BB7BE8"/>
    <w:rsid w:val="00BB7F14"/>
    <w:rsid w:val="00BC0A41"/>
    <w:rsid w:val="00BC133D"/>
    <w:rsid w:val="00BC1357"/>
    <w:rsid w:val="00BC23B1"/>
    <w:rsid w:val="00BC2C07"/>
    <w:rsid w:val="00BC35A5"/>
    <w:rsid w:val="00BC3CBD"/>
    <w:rsid w:val="00BC4070"/>
    <w:rsid w:val="00BC4968"/>
    <w:rsid w:val="00BC4C62"/>
    <w:rsid w:val="00BC4D32"/>
    <w:rsid w:val="00BC5521"/>
    <w:rsid w:val="00BC558A"/>
    <w:rsid w:val="00BC5799"/>
    <w:rsid w:val="00BC580B"/>
    <w:rsid w:val="00BC5B8D"/>
    <w:rsid w:val="00BC5BD4"/>
    <w:rsid w:val="00BC6038"/>
    <w:rsid w:val="00BC603A"/>
    <w:rsid w:val="00BC63AB"/>
    <w:rsid w:val="00BC6671"/>
    <w:rsid w:val="00BC6956"/>
    <w:rsid w:val="00BC7182"/>
    <w:rsid w:val="00BC7AF3"/>
    <w:rsid w:val="00BC7F04"/>
    <w:rsid w:val="00BC7FA9"/>
    <w:rsid w:val="00BD0053"/>
    <w:rsid w:val="00BD05B3"/>
    <w:rsid w:val="00BD104E"/>
    <w:rsid w:val="00BD148C"/>
    <w:rsid w:val="00BD23A5"/>
    <w:rsid w:val="00BD3E78"/>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58A"/>
    <w:rsid w:val="00BE2B0C"/>
    <w:rsid w:val="00BE30AC"/>
    <w:rsid w:val="00BE3255"/>
    <w:rsid w:val="00BE37DE"/>
    <w:rsid w:val="00BE3BF4"/>
    <w:rsid w:val="00BE50EC"/>
    <w:rsid w:val="00BE51FF"/>
    <w:rsid w:val="00BE56C5"/>
    <w:rsid w:val="00BE5B65"/>
    <w:rsid w:val="00BE6392"/>
    <w:rsid w:val="00BE6F70"/>
    <w:rsid w:val="00BE7441"/>
    <w:rsid w:val="00BE75B6"/>
    <w:rsid w:val="00BE76E3"/>
    <w:rsid w:val="00BE7BD6"/>
    <w:rsid w:val="00BE7E85"/>
    <w:rsid w:val="00BF00EC"/>
    <w:rsid w:val="00BF0C6D"/>
    <w:rsid w:val="00BF136A"/>
    <w:rsid w:val="00BF17D7"/>
    <w:rsid w:val="00BF1878"/>
    <w:rsid w:val="00BF18D8"/>
    <w:rsid w:val="00BF261A"/>
    <w:rsid w:val="00BF2723"/>
    <w:rsid w:val="00BF2951"/>
    <w:rsid w:val="00BF2A5F"/>
    <w:rsid w:val="00BF2BFD"/>
    <w:rsid w:val="00BF3228"/>
    <w:rsid w:val="00BF3381"/>
    <w:rsid w:val="00BF3467"/>
    <w:rsid w:val="00BF348B"/>
    <w:rsid w:val="00BF3C16"/>
    <w:rsid w:val="00BF4351"/>
    <w:rsid w:val="00BF47F5"/>
    <w:rsid w:val="00BF4F91"/>
    <w:rsid w:val="00BF512F"/>
    <w:rsid w:val="00BF532B"/>
    <w:rsid w:val="00BF5464"/>
    <w:rsid w:val="00BF59E3"/>
    <w:rsid w:val="00BF5C1D"/>
    <w:rsid w:val="00BF65FA"/>
    <w:rsid w:val="00BF6904"/>
    <w:rsid w:val="00BF69EE"/>
    <w:rsid w:val="00BF69F7"/>
    <w:rsid w:val="00BF6D78"/>
    <w:rsid w:val="00BF708F"/>
    <w:rsid w:val="00BF714C"/>
    <w:rsid w:val="00BF79FA"/>
    <w:rsid w:val="00C000E1"/>
    <w:rsid w:val="00C001F8"/>
    <w:rsid w:val="00C00E64"/>
    <w:rsid w:val="00C0112F"/>
    <w:rsid w:val="00C014F4"/>
    <w:rsid w:val="00C01FBA"/>
    <w:rsid w:val="00C020A9"/>
    <w:rsid w:val="00C02405"/>
    <w:rsid w:val="00C02523"/>
    <w:rsid w:val="00C029CF"/>
    <w:rsid w:val="00C02DEC"/>
    <w:rsid w:val="00C03011"/>
    <w:rsid w:val="00C0334E"/>
    <w:rsid w:val="00C0347D"/>
    <w:rsid w:val="00C03CAB"/>
    <w:rsid w:val="00C0404A"/>
    <w:rsid w:val="00C0419D"/>
    <w:rsid w:val="00C04A4E"/>
    <w:rsid w:val="00C04F58"/>
    <w:rsid w:val="00C051D9"/>
    <w:rsid w:val="00C05839"/>
    <w:rsid w:val="00C059CA"/>
    <w:rsid w:val="00C059D2"/>
    <w:rsid w:val="00C05B4F"/>
    <w:rsid w:val="00C05FF9"/>
    <w:rsid w:val="00C0636D"/>
    <w:rsid w:val="00C06B0F"/>
    <w:rsid w:val="00C0701B"/>
    <w:rsid w:val="00C070A6"/>
    <w:rsid w:val="00C078C8"/>
    <w:rsid w:val="00C07E93"/>
    <w:rsid w:val="00C101D2"/>
    <w:rsid w:val="00C1093A"/>
    <w:rsid w:val="00C11713"/>
    <w:rsid w:val="00C1285B"/>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233"/>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E4B"/>
    <w:rsid w:val="00C33A96"/>
    <w:rsid w:val="00C33F9A"/>
    <w:rsid w:val="00C35479"/>
    <w:rsid w:val="00C35A08"/>
    <w:rsid w:val="00C35C9B"/>
    <w:rsid w:val="00C35E01"/>
    <w:rsid w:val="00C35E62"/>
    <w:rsid w:val="00C3624E"/>
    <w:rsid w:val="00C36423"/>
    <w:rsid w:val="00C365B7"/>
    <w:rsid w:val="00C3671B"/>
    <w:rsid w:val="00C3692F"/>
    <w:rsid w:val="00C36FE9"/>
    <w:rsid w:val="00C372EC"/>
    <w:rsid w:val="00C372FA"/>
    <w:rsid w:val="00C37417"/>
    <w:rsid w:val="00C375F2"/>
    <w:rsid w:val="00C37BD6"/>
    <w:rsid w:val="00C40B6A"/>
    <w:rsid w:val="00C40DC6"/>
    <w:rsid w:val="00C40E24"/>
    <w:rsid w:val="00C40FB7"/>
    <w:rsid w:val="00C41072"/>
    <w:rsid w:val="00C41BD3"/>
    <w:rsid w:val="00C41D41"/>
    <w:rsid w:val="00C4204A"/>
    <w:rsid w:val="00C4267C"/>
    <w:rsid w:val="00C42E85"/>
    <w:rsid w:val="00C42F66"/>
    <w:rsid w:val="00C43982"/>
    <w:rsid w:val="00C43BAF"/>
    <w:rsid w:val="00C43E90"/>
    <w:rsid w:val="00C4404F"/>
    <w:rsid w:val="00C4416F"/>
    <w:rsid w:val="00C44947"/>
    <w:rsid w:val="00C4612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DD2"/>
    <w:rsid w:val="00C54212"/>
    <w:rsid w:val="00C54550"/>
    <w:rsid w:val="00C54938"/>
    <w:rsid w:val="00C54ACC"/>
    <w:rsid w:val="00C54E5F"/>
    <w:rsid w:val="00C553A6"/>
    <w:rsid w:val="00C55FB9"/>
    <w:rsid w:val="00C56275"/>
    <w:rsid w:val="00C5699C"/>
    <w:rsid w:val="00C56A8C"/>
    <w:rsid w:val="00C56BE9"/>
    <w:rsid w:val="00C57492"/>
    <w:rsid w:val="00C57573"/>
    <w:rsid w:val="00C57939"/>
    <w:rsid w:val="00C57B87"/>
    <w:rsid w:val="00C57ED4"/>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C52"/>
    <w:rsid w:val="00C66FD0"/>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318"/>
    <w:rsid w:val="00C76E14"/>
    <w:rsid w:val="00C77FEC"/>
    <w:rsid w:val="00C800B4"/>
    <w:rsid w:val="00C80162"/>
    <w:rsid w:val="00C801C8"/>
    <w:rsid w:val="00C80451"/>
    <w:rsid w:val="00C8081D"/>
    <w:rsid w:val="00C8154F"/>
    <w:rsid w:val="00C81825"/>
    <w:rsid w:val="00C81E7D"/>
    <w:rsid w:val="00C83060"/>
    <w:rsid w:val="00C834D5"/>
    <w:rsid w:val="00C83E7C"/>
    <w:rsid w:val="00C8400D"/>
    <w:rsid w:val="00C8401E"/>
    <w:rsid w:val="00C8464E"/>
    <w:rsid w:val="00C84A08"/>
    <w:rsid w:val="00C851BB"/>
    <w:rsid w:val="00C85466"/>
    <w:rsid w:val="00C856E0"/>
    <w:rsid w:val="00C856FF"/>
    <w:rsid w:val="00C859CD"/>
    <w:rsid w:val="00C85A2E"/>
    <w:rsid w:val="00C860D6"/>
    <w:rsid w:val="00C86901"/>
    <w:rsid w:val="00C86C0C"/>
    <w:rsid w:val="00C87276"/>
    <w:rsid w:val="00C872E9"/>
    <w:rsid w:val="00C87549"/>
    <w:rsid w:val="00C87775"/>
    <w:rsid w:val="00C87AB3"/>
    <w:rsid w:val="00C87B36"/>
    <w:rsid w:val="00C907E8"/>
    <w:rsid w:val="00C91049"/>
    <w:rsid w:val="00C91408"/>
    <w:rsid w:val="00C91A9A"/>
    <w:rsid w:val="00C91CCA"/>
    <w:rsid w:val="00C92210"/>
    <w:rsid w:val="00C92595"/>
    <w:rsid w:val="00C92687"/>
    <w:rsid w:val="00C92728"/>
    <w:rsid w:val="00C92A9C"/>
    <w:rsid w:val="00C92EFF"/>
    <w:rsid w:val="00C9338F"/>
    <w:rsid w:val="00C933A2"/>
    <w:rsid w:val="00C93DB7"/>
    <w:rsid w:val="00C941E0"/>
    <w:rsid w:val="00C95087"/>
    <w:rsid w:val="00C958D6"/>
    <w:rsid w:val="00C95CC9"/>
    <w:rsid w:val="00C962A7"/>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641D"/>
    <w:rsid w:val="00CA6787"/>
    <w:rsid w:val="00CA68F4"/>
    <w:rsid w:val="00CA70D0"/>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C033C"/>
    <w:rsid w:val="00CC0E93"/>
    <w:rsid w:val="00CC317A"/>
    <w:rsid w:val="00CC386D"/>
    <w:rsid w:val="00CC3E56"/>
    <w:rsid w:val="00CC44A0"/>
    <w:rsid w:val="00CC497E"/>
    <w:rsid w:val="00CC52CB"/>
    <w:rsid w:val="00CC5C32"/>
    <w:rsid w:val="00CC5F8E"/>
    <w:rsid w:val="00CC6131"/>
    <w:rsid w:val="00CC6286"/>
    <w:rsid w:val="00CC64A1"/>
    <w:rsid w:val="00CC6663"/>
    <w:rsid w:val="00CC76EB"/>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9EB"/>
    <w:rsid w:val="00CD2E0E"/>
    <w:rsid w:val="00CD36C5"/>
    <w:rsid w:val="00CD3D7B"/>
    <w:rsid w:val="00CD4D36"/>
    <w:rsid w:val="00CD4F79"/>
    <w:rsid w:val="00CD535C"/>
    <w:rsid w:val="00CD5B4E"/>
    <w:rsid w:val="00CD6191"/>
    <w:rsid w:val="00CD75CD"/>
    <w:rsid w:val="00CD76BC"/>
    <w:rsid w:val="00CD7FFC"/>
    <w:rsid w:val="00CE007D"/>
    <w:rsid w:val="00CE0438"/>
    <w:rsid w:val="00CE0544"/>
    <w:rsid w:val="00CE0BB8"/>
    <w:rsid w:val="00CE161C"/>
    <w:rsid w:val="00CE1685"/>
    <w:rsid w:val="00CE1752"/>
    <w:rsid w:val="00CE197D"/>
    <w:rsid w:val="00CE26D4"/>
    <w:rsid w:val="00CE28A6"/>
    <w:rsid w:val="00CE3172"/>
    <w:rsid w:val="00CE3506"/>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0493"/>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CF745C"/>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35C5"/>
    <w:rsid w:val="00D1398B"/>
    <w:rsid w:val="00D13A39"/>
    <w:rsid w:val="00D13CEA"/>
    <w:rsid w:val="00D1553D"/>
    <w:rsid w:val="00D15E43"/>
    <w:rsid w:val="00D16142"/>
    <w:rsid w:val="00D16741"/>
    <w:rsid w:val="00D16842"/>
    <w:rsid w:val="00D16CAA"/>
    <w:rsid w:val="00D16D4C"/>
    <w:rsid w:val="00D16E2D"/>
    <w:rsid w:val="00D174FC"/>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634"/>
    <w:rsid w:val="00D30986"/>
    <w:rsid w:val="00D311D3"/>
    <w:rsid w:val="00D314E5"/>
    <w:rsid w:val="00D31649"/>
    <w:rsid w:val="00D31833"/>
    <w:rsid w:val="00D318DD"/>
    <w:rsid w:val="00D32340"/>
    <w:rsid w:val="00D32845"/>
    <w:rsid w:val="00D32C9B"/>
    <w:rsid w:val="00D33DDC"/>
    <w:rsid w:val="00D340C1"/>
    <w:rsid w:val="00D341B5"/>
    <w:rsid w:val="00D342DF"/>
    <w:rsid w:val="00D34700"/>
    <w:rsid w:val="00D347AD"/>
    <w:rsid w:val="00D34DBC"/>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84"/>
    <w:rsid w:val="00D51FAB"/>
    <w:rsid w:val="00D5230D"/>
    <w:rsid w:val="00D5244C"/>
    <w:rsid w:val="00D53DBA"/>
    <w:rsid w:val="00D54C14"/>
    <w:rsid w:val="00D55514"/>
    <w:rsid w:val="00D5585A"/>
    <w:rsid w:val="00D55D24"/>
    <w:rsid w:val="00D568F3"/>
    <w:rsid w:val="00D56D27"/>
    <w:rsid w:val="00D56DF6"/>
    <w:rsid w:val="00D5785C"/>
    <w:rsid w:val="00D60C55"/>
    <w:rsid w:val="00D60CFB"/>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51F"/>
    <w:rsid w:val="00D6773A"/>
    <w:rsid w:val="00D67BB1"/>
    <w:rsid w:val="00D700F0"/>
    <w:rsid w:val="00D709FB"/>
    <w:rsid w:val="00D70A7D"/>
    <w:rsid w:val="00D70D88"/>
    <w:rsid w:val="00D71066"/>
    <w:rsid w:val="00D711A7"/>
    <w:rsid w:val="00D71464"/>
    <w:rsid w:val="00D714CA"/>
    <w:rsid w:val="00D71733"/>
    <w:rsid w:val="00D71D87"/>
    <w:rsid w:val="00D71E9F"/>
    <w:rsid w:val="00D72523"/>
    <w:rsid w:val="00D72A83"/>
    <w:rsid w:val="00D7300D"/>
    <w:rsid w:val="00D73F82"/>
    <w:rsid w:val="00D7412C"/>
    <w:rsid w:val="00D748A0"/>
    <w:rsid w:val="00D74CC6"/>
    <w:rsid w:val="00D756C0"/>
    <w:rsid w:val="00D75B2A"/>
    <w:rsid w:val="00D75C5E"/>
    <w:rsid w:val="00D76A68"/>
    <w:rsid w:val="00D76C13"/>
    <w:rsid w:val="00D771D3"/>
    <w:rsid w:val="00D77315"/>
    <w:rsid w:val="00D7752D"/>
    <w:rsid w:val="00D7783D"/>
    <w:rsid w:val="00D77F58"/>
    <w:rsid w:val="00D8017E"/>
    <w:rsid w:val="00D803DF"/>
    <w:rsid w:val="00D809F3"/>
    <w:rsid w:val="00D80A8D"/>
    <w:rsid w:val="00D8112A"/>
    <w:rsid w:val="00D81F4D"/>
    <w:rsid w:val="00D82243"/>
    <w:rsid w:val="00D8268D"/>
    <w:rsid w:val="00D83213"/>
    <w:rsid w:val="00D837C5"/>
    <w:rsid w:val="00D83AC4"/>
    <w:rsid w:val="00D83BD3"/>
    <w:rsid w:val="00D83E5E"/>
    <w:rsid w:val="00D844C6"/>
    <w:rsid w:val="00D846AB"/>
    <w:rsid w:val="00D853E6"/>
    <w:rsid w:val="00D8565D"/>
    <w:rsid w:val="00D85E60"/>
    <w:rsid w:val="00D863F0"/>
    <w:rsid w:val="00D864F8"/>
    <w:rsid w:val="00D865C2"/>
    <w:rsid w:val="00D87AA9"/>
    <w:rsid w:val="00D87E29"/>
    <w:rsid w:val="00D909CF"/>
    <w:rsid w:val="00D917A6"/>
    <w:rsid w:val="00D91BA3"/>
    <w:rsid w:val="00D929EC"/>
    <w:rsid w:val="00D92E41"/>
    <w:rsid w:val="00D93052"/>
    <w:rsid w:val="00D93536"/>
    <w:rsid w:val="00D938F4"/>
    <w:rsid w:val="00D93EBF"/>
    <w:rsid w:val="00D94644"/>
    <w:rsid w:val="00D94F32"/>
    <w:rsid w:val="00D94FA8"/>
    <w:rsid w:val="00D9539F"/>
    <w:rsid w:val="00D9599A"/>
    <w:rsid w:val="00D95A1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954"/>
    <w:rsid w:val="00DA3E1F"/>
    <w:rsid w:val="00DA3F57"/>
    <w:rsid w:val="00DA431F"/>
    <w:rsid w:val="00DA4901"/>
    <w:rsid w:val="00DA4B14"/>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DD0"/>
    <w:rsid w:val="00DB2ED5"/>
    <w:rsid w:val="00DB2EF1"/>
    <w:rsid w:val="00DB3349"/>
    <w:rsid w:val="00DB3795"/>
    <w:rsid w:val="00DB405B"/>
    <w:rsid w:val="00DB4897"/>
    <w:rsid w:val="00DB5187"/>
    <w:rsid w:val="00DB59B4"/>
    <w:rsid w:val="00DB5E96"/>
    <w:rsid w:val="00DB5FA8"/>
    <w:rsid w:val="00DB65F2"/>
    <w:rsid w:val="00DB6F7F"/>
    <w:rsid w:val="00DB7473"/>
    <w:rsid w:val="00DB7583"/>
    <w:rsid w:val="00DB7608"/>
    <w:rsid w:val="00DB7A44"/>
    <w:rsid w:val="00DB7D16"/>
    <w:rsid w:val="00DB7DC3"/>
    <w:rsid w:val="00DB7DCF"/>
    <w:rsid w:val="00DC0941"/>
    <w:rsid w:val="00DC0B49"/>
    <w:rsid w:val="00DC0FC5"/>
    <w:rsid w:val="00DC1878"/>
    <w:rsid w:val="00DC18CF"/>
    <w:rsid w:val="00DC1CF3"/>
    <w:rsid w:val="00DC2222"/>
    <w:rsid w:val="00DC251E"/>
    <w:rsid w:val="00DC2586"/>
    <w:rsid w:val="00DC2C99"/>
    <w:rsid w:val="00DC350C"/>
    <w:rsid w:val="00DC3A28"/>
    <w:rsid w:val="00DC3AA6"/>
    <w:rsid w:val="00DC4021"/>
    <w:rsid w:val="00DC4E1E"/>
    <w:rsid w:val="00DC4E28"/>
    <w:rsid w:val="00DC601A"/>
    <w:rsid w:val="00DC65BD"/>
    <w:rsid w:val="00DC69C4"/>
    <w:rsid w:val="00DC6C3B"/>
    <w:rsid w:val="00DC773F"/>
    <w:rsid w:val="00DC77E3"/>
    <w:rsid w:val="00DD04BE"/>
    <w:rsid w:val="00DD0EA4"/>
    <w:rsid w:val="00DD1B7C"/>
    <w:rsid w:val="00DD21C2"/>
    <w:rsid w:val="00DD25F4"/>
    <w:rsid w:val="00DD26ED"/>
    <w:rsid w:val="00DD29E5"/>
    <w:rsid w:val="00DD2B70"/>
    <w:rsid w:val="00DD2BE2"/>
    <w:rsid w:val="00DD2F30"/>
    <w:rsid w:val="00DD386F"/>
    <w:rsid w:val="00DD38D2"/>
    <w:rsid w:val="00DD4903"/>
    <w:rsid w:val="00DD4A9D"/>
    <w:rsid w:val="00DD5584"/>
    <w:rsid w:val="00DD5F76"/>
    <w:rsid w:val="00DD6CFA"/>
    <w:rsid w:val="00DD74A3"/>
    <w:rsid w:val="00DD75D2"/>
    <w:rsid w:val="00DD7D8B"/>
    <w:rsid w:val="00DD7DA0"/>
    <w:rsid w:val="00DE04C7"/>
    <w:rsid w:val="00DE1289"/>
    <w:rsid w:val="00DE145B"/>
    <w:rsid w:val="00DE1844"/>
    <w:rsid w:val="00DE20D0"/>
    <w:rsid w:val="00DE21C0"/>
    <w:rsid w:val="00DE2753"/>
    <w:rsid w:val="00DE2D8F"/>
    <w:rsid w:val="00DE329C"/>
    <w:rsid w:val="00DE35C1"/>
    <w:rsid w:val="00DE3A56"/>
    <w:rsid w:val="00DE3B5C"/>
    <w:rsid w:val="00DE4008"/>
    <w:rsid w:val="00DE4F33"/>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3454"/>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6B5B"/>
    <w:rsid w:val="00E174BB"/>
    <w:rsid w:val="00E17C3F"/>
    <w:rsid w:val="00E17F5D"/>
    <w:rsid w:val="00E20D8E"/>
    <w:rsid w:val="00E20F37"/>
    <w:rsid w:val="00E21073"/>
    <w:rsid w:val="00E219F6"/>
    <w:rsid w:val="00E21BD0"/>
    <w:rsid w:val="00E21F17"/>
    <w:rsid w:val="00E22454"/>
    <w:rsid w:val="00E22A69"/>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312E"/>
    <w:rsid w:val="00E332A9"/>
    <w:rsid w:val="00E337A8"/>
    <w:rsid w:val="00E33AA3"/>
    <w:rsid w:val="00E33B4C"/>
    <w:rsid w:val="00E33DB4"/>
    <w:rsid w:val="00E34624"/>
    <w:rsid w:val="00E3475E"/>
    <w:rsid w:val="00E34A53"/>
    <w:rsid w:val="00E34AD5"/>
    <w:rsid w:val="00E34C99"/>
    <w:rsid w:val="00E3527E"/>
    <w:rsid w:val="00E36085"/>
    <w:rsid w:val="00E36561"/>
    <w:rsid w:val="00E36945"/>
    <w:rsid w:val="00E36F9E"/>
    <w:rsid w:val="00E3756A"/>
    <w:rsid w:val="00E37C74"/>
    <w:rsid w:val="00E4046E"/>
    <w:rsid w:val="00E409FD"/>
    <w:rsid w:val="00E40AA3"/>
    <w:rsid w:val="00E40F7A"/>
    <w:rsid w:val="00E41792"/>
    <w:rsid w:val="00E42289"/>
    <w:rsid w:val="00E42E00"/>
    <w:rsid w:val="00E432E9"/>
    <w:rsid w:val="00E43425"/>
    <w:rsid w:val="00E43CF2"/>
    <w:rsid w:val="00E44201"/>
    <w:rsid w:val="00E44657"/>
    <w:rsid w:val="00E44C64"/>
    <w:rsid w:val="00E44EA4"/>
    <w:rsid w:val="00E44F61"/>
    <w:rsid w:val="00E45319"/>
    <w:rsid w:val="00E45ED3"/>
    <w:rsid w:val="00E46028"/>
    <w:rsid w:val="00E46E26"/>
    <w:rsid w:val="00E47E4E"/>
    <w:rsid w:val="00E50065"/>
    <w:rsid w:val="00E5063D"/>
    <w:rsid w:val="00E50865"/>
    <w:rsid w:val="00E51A36"/>
    <w:rsid w:val="00E51B50"/>
    <w:rsid w:val="00E51BBE"/>
    <w:rsid w:val="00E51D31"/>
    <w:rsid w:val="00E520A8"/>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338"/>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6E8"/>
    <w:rsid w:val="00EA3A6B"/>
    <w:rsid w:val="00EA3DE1"/>
    <w:rsid w:val="00EA3EAA"/>
    <w:rsid w:val="00EA3FBA"/>
    <w:rsid w:val="00EA4538"/>
    <w:rsid w:val="00EA4ACA"/>
    <w:rsid w:val="00EA519A"/>
    <w:rsid w:val="00EA5256"/>
    <w:rsid w:val="00EA5629"/>
    <w:rsid w:val="00EA57BA"/>
    <w:rsid w:val="00EA587F"/>
    <w:rsid w:val="00EA5B64"/>
    <w:rsid w:val="00EA5D8D"/>
    <w:rsid w:val="00EA5FEC"/>
    <w:rsid w:val="00EA61EB"/>
    <w:rsid w:val="00EA78A1"/>
    <w:rsid w:val="00EB0401"/>
    <w:rsid w:val="00EB0727"/>
    <w:rsid w:val="00EB0748"/>
    <w:rsid w:val="00EB0D4F"/>
    <w:rsid w:val="00EB12D2"/>
    <w:rsid w:val="00EB15A2"/>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67F"/>
    <w:rsid w:val="00EC4815"/>
    <w:rsid w:val="00EC4E6D"/>
    <w:rsid w:val="00EC51A3"/>
    <w:rsid w:val="00EC5844"/>
    <w:rsid w:val="00EC620C"/>
    <w:rsid w:val="00EC63A6"/>
    <w:rsid w:val="00EC713C"/>
    <w:rsid w:val="00EC7326"/>
    <w:rsid w:val="00EC7348"/>
    <w:rsid w:val="00EC73AE"/>
    <w:rsid w:val="00EC7F70"/>
    <w:rsid w:val="00ED0094"/>
    <w:rsid w:val="00ED0594"/>
    <w:rsid w:val="00ED0970"/>
    <w:rsid w:val="00ED0B28"/>
    <w:rsid w:val="00ED0E37"/>
    <w:rsid w:val="00ED10B5"/>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AB8"/>
    <w:rsid w:val="00ED6D9E"/>
    <w:rsid w:val="00ED749E"/>
    <w:rsid w:val="00ED7646"/>
    <w:rsid w:val="00ED79B8"/>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707A"/>
    <w:rsid w:val="00EE7512"/>
    <w:rsid w:val="00EE7BBB"/>
    <w:rsid w:val="00EE7CBF"/>
    <w:rsid w:val="00EF1366"/>
    <w:rsid w:val="00EF136A"/>
    <w:rsid w:val="00EF15AF"/>
    <w:rsid w:val="00EF169C"/>
    <w:rsid w:val="00EF1ACE"/>
    <w:rsid w:val="00EF326E"/>
    <w:rsid w:val="00EF32BA"/>
    <w:rsid w:val="00EF354D"/>
    <w:rsid w:val="00EF4076"/>
    <w:rsid w:val="00EF4664"/>
    <w:rsid w:val="00EF47E9"/>
    <w:rsid w:val="00EF54E3"/>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24C1"/>
    <w:rsid w:val="00F12A02"/>
    <w:rsid w:val="00F12E93"/>
    <w:rsid w:val="00F13652"/>
    <w:rsid w:val="00F13A3F"/>
    <w:rsid w:val="00F13CF4"/>
    <w:rsid w:val="00F13FB1"/>
    <w:rsid w:val="00F14C76"/>
    <w:rsid w:val="00F15A1B"/>
    <w:rsid w:val="00F16296"/>
    <w:rsid w:val="00F17711"/>
    <w:rsid w:val="00F17DAE"/>
    <w:rsid w:val="00F20475"/>
    <w:rsid w:val="00F206BF"/>
    <w:rsid w:val="00F20859"/>
    <w:rsid w:val="00F20C2F"/>
    <w:rsid w:val="00F20D13"/>
    <w:rsid w:val="00F21471"/>
    <w:rsid w:val="00F22635"/>
    <w:rsid w:val="00F23705"/>
    <w:rsid w:val="00F23A73"/>
    <w:rsid w:val="00F23A98"/>
    <w:rsid w:val="00F23DDB"/>
    <w:rsid w:val="00F24200"/>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057"/>
    <w:rsid w:val="00F531D2"/>
    <w:rsid w:val="00F53ADA"/>
    <w:rsid w:val="00F53DF2"/>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3ED0"/>
    <w:rsid w:val="00F64734"/>
    <w:rsid w:val="00F64BAC"/>
    <w:rsid w:val="00F64EDA"/>
    <w:rsid w:val="00F6503F"/>
    <w:rsid w:val="00F65178"/>
    <w:rsid w:val="00F65775"/>
    <w:rsid w:val="00F6621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4FA"/>
    <w:rsid w:val="00F836DB"/>
    <w:rsid w:val="00F837A6"/>
    <w:rsid w:val="00F83AD5"/>
    <w:rsid w:val="00F83D7F"/>
    <w:rsid w:val="00F840A7"/>
    <w:rsid w:val="00F845F7"/>
    <w:rsid w:val="00F84DDD"/>
    <w:rsid w:val="00F86208"/>
    <w:rsid w:val="00F865A4"/>
    <w:rsid w:val="00F8664A"/>
    <w:rsid w:val="00F869E2"/>
    <w:rsid w:val="00F86D54"/>
    <w:rsid w:val="00F86E1D"/>
    <w:rsid w:val="00F900CD"/>
    <w:rsid w:val="00F9034B"/>
    <w:rsid w:val="00F907D7"/>
    <w:rsid w:val="00F9106C"/>
    <w:rsid w:val="00F91086"/>
    <w:rsid w:val="00F91409"/>
    <w:rsid w:val="00F9190E"/>
    <w:rsid w:val="00F91A50"/>
    <w:rsid w:val="00F91D20"/>
    <w:rsid w:val="00F91F66"/>
    <w:rsid w:val="00F91FE9"/>
    <w:rsid w:val="00F92044"/>
    <w:rsid w:val="00F92337"/>
    <w:rsid w:val="00F92545"/>
    <w:rsid w:val="00F931E4"/>
    <w:rsid w:val="00F93759"/>
    <w:rsid w:val="00F941D1"/>
    <w:rsid w:val="00F94689"/>
    <w:rsid w:val="00F95293"/>
    <w:rsid w:val="00F959BC"/>
    <w:rsid w:val="00F95C32"/>
    <w:rsid w:val="00F96091"/>
    <w:rsid w:val="00F96743"/>
    <w:rsid w:val="00F97530"/>
    <w:rsid w:val="00F9780E"/>
    <w:rsid w:val="00F97C7F"/>
    <w:rsid w:val="00F97D83"/>
    <w:rsid w:val="00FA0455"/>
    <w:rsid w:val="00FA1251"/>
    <w:rsid w:val="00FA1539"/>
    <w:rsid w:val="00FA206C"/>
    <w:rsid w:val="00FA24FD"/>
    <w:rsid w:val="00FA2559"/>
    <w:rsid w:val="00FA2620"/>
    <w:rsid w:val="00FA2B38"/>
    <w:rsid w:val="00FA327B"/>
    <w:rsid w:val="00FA328F"/>
    <w:rsid w:val="00FA4000"/>
    <w:rsid w:val="00FA40AB"/>
    <w:rsid w:val="00FA43D7"/>
    <w:rsid w:val="00FA44E6"/>
    <w:rsid w:val="00FA4ED7"/>
    <w:rsid w:val="00FA611C"/>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673"/>
    <w:rsid w:val="00FB2BEF"/>
    <w:rsid w:val="00FB4D69"/>
    <w:rsid w:val="00FB52DF"/>
    <w:rsid w:val="00FB69F5"/>
    <w:rsid w:val="00FB6C0F"/>
    <w:rsid w:val="00FB6D87"/>
    <w:rsid w:val="00FB743A"/>
    <w:rsid w:val="00FB7758"/>
    <w:rsid w:val="00FB7D0C"/>
    <w:rsid w:val="00FC0038"/>
    <w:rsid w:val="00FC0348"/>
    <w:rsid w:val="00FC201B"/>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7A8"/>
    <w:rsid w:val="00FD7A4E"/>
    <w:rsid w:val="00FD7D69"/>
    <w:rsid w:val="00FE0561"/>
    <w:rsid w:val="00FE0D8B"/>
    <w:rsid w:val="00FE19A3"/>
    <w:rsid w:val="00FE25F0"/>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24"/>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29"/>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30"/>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34"/>
      </w:numPr>
      <w:spacing w:after="0"/>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31B4C-F134-491A-975A-4C9613C5F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B2622071-4DD5-4F25-939A-63F9E71F5420}">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5138de8-bc64-4b1c-a005-76b2c02333b2"/>
    <ds:schemaRef ds:uri="e17e6dd8-9a03-4f9a-8f4f-9708a8e58ee8"/>
    <ds:schemaRef ds:uri="http://www.w3.org/XML/1998/namespace"/>
  </ds:schemaRefs>
</ds:datastoreItem>
</file>

<file path=customXml/itemProps4.xml><?xml version="1.0" encoding="utf-8"?>
<ds:datastoreItem xmlns:ds="http://schemas.openxmlformats.org/officeDocument/2006/customXml" ds:itemID="{B52E0D45-6F0D-4F0B-8551-E4F8E7253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7</Pages>
  <Words>3104</Words>
  <Characters>16388</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664</cp:revision>
  <cp:lastPrinted>2018-02-13T08:57:00Z</cp:lastPrinted>
  <dcterms:created xsi:type="dcterms:W3CDTF">2019-11-08T07:18:00Z</dcterms:created>
  <dcterms:modified xsi:type="dcterms:W3CDTF">2020-04-08T08:03:00Z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